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4E" w:rsidRDefault="00FC7A44" w:rsidP="006102D3">
      <w:pPr>
        <w:jc w:val="both"/>
        <w:rPr>
          <w:rFonts w:ascii="Times New Roman" w:hAnsi="Times New Roman" w:cs="Times New Roman"/>
          <w:b/>
          <w:sz w:val="24"/>
          <w:szCs w:val="24"/>
          <w:lang w:eastAsia="de-AT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23.1pt;width:475.5pt;height:69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" fillcolor="#4aa93d">
            <v:textbox>
              <w:txbxContent>
                <w:p w:rsidR="006102D3" w:rsidRPr="006102D3" w:rsidRDefault="006102D3" w:rsidP="006102D3">
                  <w:pPr>
                    <w:rPr>
                      <w:rFonts w:ascii="Arial Black" w:hAnsi="Arial Black"/>
                      <w:color w:val="FFFFFF" w:themeColor="background1"/>
                      <w:sz w:val="40"/>
                      <w:szCs w:val="40"/>
                    </w:rPr>
                  </w:pPr>
                  <w:r w:rsidRPr="006102D3">
                    <w:rPr>
                      <w:rFonts w:ascii="Arial Black" w:hAnsi="Arial Black"/>
                      <w:color w:val="FFFFFF" w:themeColor="background1"/>
                      <w:sz w:val="40"/>
                      <w:szCs w:val="40"/>
                    </w:rPr>
                    <w:t>LED</w:t>
                  </w:r>
                </w:p>
                <w:p w:rsidR="006102D3" w:rsidRPr="006102D3" w:rsidRDefault="006102D3" w:rsidP="005A231D">
                  <w:pPr>
                    <w:rPr>
                      <w:rFonts w:asciiTheme="minorBidi" w:hAnsiTheme="minorBidi"/>
                      <w:color w:val="FFFFFF" w:themeColor="background1"/>
                      <w:sz w:val="32"/>
                      <w:szCs w:val="32"/>
                    </w:rPr>
                  </w:pPr>
                  <w:r w:rsidRPr="006102D3">
                    <w:rPr>
                      <w:rFonts w:asciiTheme="minorBidi" w:hAnsiTheme="minorBidi"/>
                      <w:color w:val="FFFFFF" w:themeColor="background1"/>
                      <w:sz w:val="32"/>
                      <w:szCs w:val="32"/>
                    </w:rPr>
                    <w:t xml:space="preserve">Press Release       </w:t>
                  </w:r>
                  <w:bookmarkStart w:id="0" w:name="_GoBack"/>
                  <w:bookmarkEnd w:id="0"/>
                  <w:r w:rsidRPr="006102D3">
                    <w:rPr>
                      <w:rFonts w:asciiTheme="minorBidi" w:hAnsiTheme="minorBidi"/>
                      <w:color w:val="FFFFFF" w:themeColor="background1"/>
                      <w:sz w:val="32"/>
                      <w:szCs w:val="32"/>
                    </w:rPr>
                    <w:t xml:space="preserve">Tirana, 2019 </w:t>
                  </w:r>
                </w:p>
              </w:txbxContent>
            </v:textbox>
            <w10:wrap type="square" anchorx="margin"/>
          </v:shape>
        </w:pict>
      </w:r>
    </w:p>
    <w:p w:rsidR="00E61A60" w:rsidRPr="005A231D" w:rsidRDefault="00E61A60" w:rsidP="006102D3">
      <w:pPr>
        <w:jc w:val="center"/>
        <w:rPr>
          <w:rFonts w:cs="Times New Roman"/>
          <w:b/>
          <w:sz w:val="24"/>
          <w:szCs w:val="24"/>
          <w:lang w:eastAsia="de-AT"/>
        </w:rPr>
      </w:pPr>
      <w:r w:rsidRPr="005A231D">
        <w:rPr>
          <w:rFonts w:cs="Times New Roman"/>
          <w:b/>
          <w:sz w:val="24"/>
          <w:szCs w:val="24"/>
          <w:lang w:eastAsia="de-AT"/>
        </w:rPr>
        <w:t>DREJT RRUGES SE PERMIRESIMIT TE EFICENCES SE ENERGJIS</w:t>
      </w:r>
      <w:r w:rsidR="006B3070" w:rsidRPr="005A231D">
        <w:rPr>
          <w:rFonts w:cs="Times New Roman"/>
          <w:b/>
          <w:sz w:val="24"/>
          <w:szCs w:val="24"/>
          <w:lang w:eastAsia="de-AT"/>
        </w:rPr>
        <w:t>E</w:t>
      </w:r>
      <w:r w:rsidRPr="005A231D">
        <w:rPr>
          <w:rFonts w:cs="Times New Roman"/>
          <w:b/>
          <w:sz w:val="24"/>
          <w:szCs w:val="24"/>
          <w:lang w:eastAsia="de-AT"/>
        </w:rPr>
        <w:t xml:space="preserve"> N</w:t>
      </w:r>
      <w:r w:rsidR="006B3070" w:rsidRPr="005A231D">
        <w:rPr>
          <w:rFonts w:cs="Times New Roman"/>
          <w:b/>
          <w:sz w:val="24"/>
          <w:szCs w:val="24"/>
          <w:lang w:eastAsia="de-AT"/>
        </w:rPr>
        <w:t>E</w:t>
      </w:r>
      <w:r w:rsidRPr="005A231D">
        <w:rPr>
          <w:rFonts w:cs="Times New Roman"/>
          <w:b/>
          <w:sz w:val="24"/>
          <w:szCs w:val="24"/>
          <w:lang w:eastAsia="de-AT"/>
        </w:rPr>
        <w:t xml:space="preserve"> SHKOLLAT PUBLIKE DHE </w:t>
      </w:r>
      <w:r w:rsidR="007F7E93" w:rsidRPr="005A231D">
        <w:rPr>
          <w:rFonts w:cs="Times New Roman"/>
          <w:b/>
          <w:sz w:val="24"/>
          <w:szCs w:val="24"/>
          <w:lang w:eastAsia="de-AT"/>
        </w:rPr>
        <w:t xml:space="preserve">PERDORIMIT </w:t>
      </w:r>
      <w:r w:rsidR="0024433E" w:rsidRPr="005A231D">
        <w:rPr>
          <w:rFonts w:cs="Times New Roman"/>
          <w:b/>
          <w:sz w:val="24"/>
          <w:szCs w:val="24"/>
          <w:lang w:eastAsia="de-AT"/>
        </w:rPr>
        <w:t xml:space="preserve">SA ME SHUME </w:t>
      </w:r>
      <w:r w:rsidR="006B3070" w:rsidRPr="005A231D">
        <w:rPr>
          <w:rFonts w:cs="Times New Roman"/>
          <w:b/>
          <w:sz w:val="24"/>
          <w:szCs w:val="24"/>
          <w:lang w:eastAsia="de-AT"/>
        </w:rPr>
        <w:t>TE BURIMEVE</w:t>
      </w:r>
      <w:r w:rsidRPr="005A231D">
        <w:rPr>
          <w:rFonts w:cs="Times New Roman"/>
          <w:b/>
          <w:sz w:val="24"/>
          <w:szCs w:val="24"/>
          <w:lang w:eastAsia="de-AT"/>
        </w:rPr>
        <w:t xml:space="preserve"> T</w:t>
      </w:r>
      <w:r w:rsidR="006B3070" w:rsidRPr="005A231D">
        <w:rPr>
          <w:rFonts w:cs="Times New Roman"/>
          <w:b/>
          <w:sz w:val="24"/>
          <w:szCs w:val="24"/>
          <w:lang w:eastAsia="de-AT"/>
        </w:rPr>
        <w:t>E</w:t>
      </w:r>
      <w:r w:rsidR="007F7E93" w:rsidRPr="005A231D">
        <w:rPr>
          <w:rFonts w:cs="Times New Roman"/>
          <w:b/>
          <w:sz w:val="24"/>
          <w:szCs w:val="24"/>
          <w:lang w:eastAsia="de-AT"/>
        </w:rPr>
        <w:t>RINOVUESHME TE</w:t>
      </w:r>
      <w:r w:rsidR="006B3070" w:rsidRPr="005A231D">
        <w:rPr>
          <w:rFonts w:cs="Times New Roman"/>
          <w:b/>
          <w:sz w:val="24"/>
          <w:szCs w:val="24"/>
          <w:lang w:eastAsia="de-AT"/>
        </w:rPr>
        <w:t>ENERGJISE (</w:t>
      </w:r>
      <w:r w:rsidR="007F7E93" w:rsidRPr="005A231D">
        <w:rPr>
          <w:rFonts w:cs="Times New Roman"/>
          <w:b/>
          <w:sz w:val="24"/>
          <w:szCs w:val="24"/>
          <w:lang w:eastAsia="de-AT"/>
        </w:rPr>
        <w:t>LED</w:t>
      </w:r>
      <w:r w:rsidRPr="005A231D">
        <w:rPr>
          <w:rFonts w:cs="Times New Roman"/>
          <w:b/>
          <w:sz w:val="24"/>
          <w:szCs w:val="24"/>
          <w:lang w:eastAsia="de-AT"/>
        </w:rPr>
        <w:t>)</w:t>
      </w:r>
    </w:p>
    <w:p w:rsidR="00E61A60" w:rsidRPr="005A231D" w:rsidRDefault="005652C8" w:rsidP="00E61A60">
      <w:pPr>
        <w:jc w:val="both"/>
        <w:rPr>
          <w:rFonts w:cs="Times New Roman"/>
          <w:sz w:val="24"/>
          <w:szCs w:val="24"/>
          <w:lang w:eastAsia="de-AT"/>
        </w:rPr>
      </w:pPr>
      <w:r>
        <w:rPr>
          <w:rFonts w:cs="Times New Roman"/>
          <w:sz w:val="24"/>
          <w:szCs w:val="24"/>
          <w:lang w:eastAsia="de-AT"/>
        </w:rPr>
        <w:t>Agjencia</w:t>
      </w:r>
      <w:r w:rsidR="002E4185">
        <w:rPr>
          <w:rFonts w:cs="Times New Roman"/>
          <w:sz w:val="24"/>
          <w:szCs w:val="24"/>
          <w:lang w:eastAsia="de-AT"/>
        </w:rPr>
        <w:t xml:space="preserve"> </w:t>
      </w:r>
      <w:r>
        <w:rPr>
          <w:rFonts w:cs="Times New Roman"/>
          <w:sz w:val="24"/>
          <w:szCs w:val="24"/>
          <w:lang w:eastAsia="de-AT"/>
        </w:rPr>
        <w:t>Kombetare e Burimeve</w:t>
      </w:r>
      <w:r w:rsidR="002E4185">
        <w:rPr>
          <w:rFonts w:cs="Times New Roman"/>
          <w:sz w:val="24"/>
          <w:szCs w:val="24"/>
          <w:lang w:eastAsia="de-AT"/>
        </w:rPr>
        <w:t xml:space="preserve"> </w:t>
      </w:r>
      <w:r>
        <w:rPr>
          <w:rFonts w:cs="Times New Roman"/>
          <w:sz w:val="24"/>
          <w:szCs w:val="24"/>
          <w:lang w:eastAsia="de-AT"/>
        </w:rPr>
        <w:t>Natyrore</w:t>
      </w:r>
      <w:r w:rsidR="002E4185">
        <w:rPr>
          <w:rFonts w:cs="Times New Roman"/>
          <w:sz w:val="24"/>
          <w:szCs w:val="24"/>
          <w:lang w:eastAsia="de-AT"/>
        </w:rPr>
        <w:t xml:space="preserve"> </w:t>
      </w:r>
      <w:r>
        <w:rPr>
          <w:rFonts w:cs="Times New Roman"/>
          <w:sz w:val="24"/>
          <w:szCs w:val="24"/>
          <w:lang w:eastAsia="de-AT"/>
        </w:rPr>
        <w:t>eshte</w:t>
      </w:r>
      <w:r w:rsidR="002E4185">
        <w:rPr>
          <w:rFonts w:cs="Times New Roman"/>
          <w:sz w:val="24"/>
          <w:szCs w:val="24"/>
          <w:lang w:eastAsia="de-AT"/>
        </w:rPr>
        <w:t xml:space="preserve"> </w:t>
      </w:r>
      <w:r>
        <w:rPr>
          <w:rFonts w:cs="Times New Roman"/>
          <w:sz w:val="24"/>
          <w:szCs w:val="24"/>
          <w:lang w:eastAsia="de-AT"/>
        </w:rPr>
        <w:t>drejtuese e Projektit LED,</w:t>
      </w:r>
    </w:p>
    <w:p w:rsidR="00E61A60" w:rsidRPr="005A231D" w:rsidRDefault="00E61A60" w:rsidP="00D81ECC">
      <w:p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Projekti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>LED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sht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nj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mund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si e mir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 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mb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shtetur, nj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nga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sfidat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kryesor</w:t>
      </w:r>
      <w:r w:rsidR="0024433E" w:rsidRPr="005A231D">
        <w:rPr>
          <w:rFonts w:cs="Times New Roman"/>
          <w:lang w:eastAsia="de-AT"/>
        </w:rPr>
        <w:t>e n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>zon</w:t>
      </w:r>
      <w:r w:rsidR="006B3070" w:rsidRPr="005A231D">
        <w:rPr>
          <w:rFonts w:cs="Times New Roman"/>
          <w:lang w:eastAsia="de-AT"/>
        </w:rPr>
        <w:t>e</w:t>
      </w:r>
      <w:r w:rsidR="0024433E" w:rsidRPr="005A231D">
        <w:rPr>
          <w:rFonts w:cs="Times New Roman"/>
          <w:lang w:eastAsia="de-AT"/>
        </w:rPr>
        <w:t>n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="0024433E" w:rsidRPr="005A231D">
        <w:rPr>
          <w:rFonts w:cs="Times New Roman"/>
          <w:lang w:eastAsia="de-AT"/>
        </w:rPr>
        <w:t xml:space="preserve">rkufitare, </w:t>
      </w:r>
      <w:r w:rsidR="00D81ECC" w:rsidRPr="005A231D">
        <w:rPr>
          <w:rFonts w:cs="Times New Roman"/>
          <w:lang w:eastAsia="de-AT"/>
        </w:rPr>
        <w:t>per te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mundesuar e progresin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fush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 e burimeve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>rinovueshme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(</w:t>
      </w:r>
      <w:r w:rsidR="0024433E" w:rsidRPr="005A231D">
        <w:rPr>
          <w:rFonts w:cs="Times New Roman"/>
          <w:lang w:eastAsia="de-AT"/>
        </w:rPr>
        <w:t>RES</w:t>
      </w:r>
      <w:r w:rsidRPr="005A231D">
        <w:rPr>
          <w:rFonts w:cs="Times New Roman"/>
          <w:lang w:eastAsia="de-AT"/>
        </w:rPr>
        <w:t>) dhe</w:t>
      </w:r>
      <w:r w:rsidR="002E4185">
        <w:rPr>
          <w:rFonts w:cs="Times New Roman"/>
          <w:lang w:eastAsia="de-AT"/>
        </w:rPr>
        <w:t xml:space="preserve"> </w:t>
      </w:r>
      <w:r w:rsidR="0024433E" w:rsidRPr="005A231D">
        <w:rPr>
          <w:rFonts w:cs="Times New Roman"/>
          <w:lang w:eastAsia="de-AT"/>
        </w:rPr>
        <w:t xml:space="preserve">ruajtjes se </w:t>
      </w:r>
      <w:r w:rsidR="00347A77"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="00347A77" w:rsidRPr="005A231D">
        <w:rPr>
          <w:rFonts w:cs="Times New Roman"/>
          <w:lang w:eastAsia="de-AT"/>
        </w:rPr>
        <w:t>n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="00347A77"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="00347A77" w:rsidRPr="005A231D">
        <w:rPr>
          <w:rFonts w:cs="Times New Roman"/>
          <w:lang w:eastAsia="de-AT"/>
        </w:rPr>
        <w:t>rtesa</w:t>
      </w:r>
      <w:r w:rsidRPr="005A231D">
        <w:rPr>
          <w:rFonts w:cs="Times New Roman"/>
          <w:lang w:eastAsia="de-AT"/>
        </w:rPr>
        <w:t>. Projekti LED reflekton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k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sfid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, duke u fokusuar n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nj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grup</w:t>
      </w:r>
      <w:r w:rsidR="002E4185">
        <w:rPr>
          <w:rFonts w:cs="Times New Roman"/>
          <w:lang w:eastAsia="de-AT"/>
        </w:rPr>
        <w:t xml:space="preserve"> specific </w:t>
      </w:r>
      <w:r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="00D81ECC" w:rsidRPr="005A231D">
        <w:rPr>
          <w:rFonts w:cs="Times New Roman"/>
          <w:lang w:eastAsia="de-AT"/>
        </w:rPr>
        <w:t>rtesash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publike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si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shkolla</w:t>
      </w:r>
      <w:r w:rsidR="00347A77" w:rsidRPr="005A231D">
        <w:rPr>
          <w:rFonts w:cs="Times New Roman"/>
          <w:lang w:eastAsia="de-AT"/>
        </w:rPr>
        <w:t>t</w:t>
      </w:r>
      <w:r w:rsidR="00D81ECC" w:rsidRPr="005A231D">
        <w:rPr>
          <w:rFonts w:cs="Times New Roman"/>
          <w:lang w:eastAsia="de-AT"/>
        </w:rPr>
        <w:t>, dhe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promovimin</w:t>
      </w:r>
      <w:r w:rsidR="002E4185">
        <w:rPr>
          <w:rFonts w:cs="Times New Roman"/>
          <w:lang w:eastAsia="de-AT"/>
        </w:rPr>
        <w:t xml:space="preserve"> perms </w:t>
      </w:r>
      <w:r w:rsidRPr="005A231D">
        <w:rPr>
          <w:rFonts w:cs="Times New Roman"/>
          <w:lang w:eastAsia="de-AT"/>
        </w:rPr>
        <w:t>f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mij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ve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dhe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sistemit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 xml:space="preserve">arsimor, </w:t>
      </w:r>
      <w:r w:rsidR="00D81ECC" w:rsidRPr="005A231D">
        <w:rPr>
          <w:rFonts w:cs="Times New Roman"/>
          <w:lang w:eastAsia="de-AT"/>
        </w:rPr>
        <w:t>per te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rritur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dhe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sensibilizuar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nyr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efektive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perdorimin e energjise ne menyre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eficente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dhe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perdorimin e RES</w:t>
      </w:r>
      <w:r w:rsidRPr="005A231D">
        <w:rPr>
          <w:rFonts w:cs="Times New Roman"/>
          <w:lang w:eastAsia="de-AT"/>
        </w:rPr>
        <w:t>, gj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q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do 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siguroj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ndikimin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afatgjat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vlerave</w:t>
      </w:r>
      <w:r w:rsidR="002E4185">
        <w:rPr>
          <w:rFonts w:cs="Times New Roman"/>
          <w:lang w:eastAsia="de-AT"/>
        </w:rPr>
        <w:t xml:space="preserve"> </w:t>
      </w:r>
      <w:r w:rsidR="00D81ECC" w:rsidRPr="005A231D">
        <w:rPr>
          <w:rFonts w:cs="Times New Roman"/>
          <w:lang w:eastAsia="de-AT"/>
        </w:rPr>
        <w:t>te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Projektit.</w:t>
      </w:r>
    </w:p>
    <w:p w:rsidR="00E61A60" w:rsidRPr="005A231D" w:rsidRDefault="00E61A60" w:rsidP="00D81ECC">
      <w:p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Krijimi</w:t>
      </w:r>
      <w:r w:rsidR="002E4185">
        <w:rPr>
          <w:rFonts w:cs="Times New Roman"/>
          <w:lang w:eastAsia="de-AT"/>
        </w:rPr>
        <w:t xml:space="preserve"> I </w:t>
      </w:r>
      <w:r w:rsidRPr="005A231D">
        <w:rPr>
          <w:rFonts w:cs="Times New Roman"/>
          <w:lang w:eastAsia="de-AT"/>
        </w:rPr>
        <w:t>Qendrave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dhe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Rrjetit</w:t>
      </w:r>
      <w:r w:rsidR="002E4185">
        <w:rPr>
          <w:rFonts w:cs="Times New Roman"/>
          <w:lang w:eastAsia="de-AT"/>
        </w:rPr>
        <w:t xml:space="preserve"> </w:t>
      </w:r>
      <w:r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rkufitar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jet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me 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sivendimtare 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 q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ndrueshm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rin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dhetransferueshm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rin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e rezultatevet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Projektit,</w:t>
      </w:r>
      <w:r w:rsidR="00D81ECC" w:rsidRPr="005A231D">
        <w:rPr>
          <w:rFonts w:cs="Times New Roman"/>
          <w:lang w:eastAsia="de-AT"/>
        </w:rPr>
        <w:t xml:space="preserve"> ne</w:t>
      </w:r>
      <w:r w:rsidRPr="005A231D">
        <w:rPr>
          <w:rFonts w:cs="Times New Roman"/>
          <w:lang w:eastAsia="de-AT"/>
        </w:rPr>
        <w:t xml:space="preserve">zhvillimin e lidhjeve, </w:t>
      </w:r>
      <w:r w:rsidR="00D81ECC" w:rsidRPr="005A231D">
        <w:rPr>
          <w:rFonts w:cs="Times New Roman"/>
          <w:lang w:eastAsia="de-AT"/>
        </w:rPr>
        <w:t>ne sinergjin</w:t>
      </w:r>
      <w:r w:rsidRPr="005A231D">
        <w:rPr>
          <w:rFonts w:cs="Times New Roman"/>
          <w:lang w:eastAsia="de-AT"/>
        </w:rPr>
        <w:t>e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sajdrejtpromovimitdheshp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rndarjes 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rezultatevet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projektittekautoritetet</w:t>
      </w:r>
      <w:r w:rsidR="00D81ECC" w:rsidRPr="005A231D">
        <w:rPr>
          <w:rFonts w:cs="Times New Roman"/>
          <w:lang w:eastAsia="de-AT"/>
        </w:rPr>
        <w:t>lokale</w:t>
      </w:r>
      <w:r w:rsidRPr="005A231D">
        <w:rPr>
          <w:rFonts w:cs="Times New Roman"/>
          <w:lang w:eastAsia="de-AT"/>
        </w:rPr>
        <w:t>kompetentet</w:t>
      </w:r>
      <w:r w:rsidR="006B3070" w:rsidRPr="005A231D">
        <w:rPr>
          <w:rFonts w:cs="Times New Roman"/>
          <w:lang w:eastAsia="de-AT"/>
        </w:rPr>
        <w:t>e</w:t>
      </w:r>
      <w:r w:rsidR="00030FC4" w:rsidRPr="005A231D">
        <w:rPr>
          <w:rFonts w:cs="Times New Roman"/>
          <w:lang w:eastAsia="de-AT"/>
        </w:rPr>
        <w:t>zones se</w:t>
      </w:r>
      <w:r w:rsidRPr="005A231D">
        <w:rPr>
          <w:rFonts w:cs="Times New Roman"/>
          <w:lang w:eastAsia="de-AT"/>
        </w:rPr>
        <w:t>programitdhe 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gjer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.</w:t>
      </w:r>
    </w:p>
    <w:tbl>
      <w:tblPr>
        <w:tblStyle w:val="TableGrid"/>
        <w:tblW w:w="0" w:type="auto"/>
        <w:tblLook w:val="04A0"/>
      </w:tblPr>
      <w:tblGrid>
        <w:gridCol w:w="4248"/>
        <w:gridCol w:w="4678"/>
      </w:tblGrid>
      <w:tr w:rsidR="0026060B" w:rsidRPr="005A231D" w:rsidTr="0026060B">
        <w:tc>
          <w:tcPr>
            <w:tcW w:w="4248" w:type="dxa"/>
          </w:tcPr>
          <w:p w:rsidR="0026060B" w:rsidRPr="005A231D" w:rsidRDefault="0026060B" w:rsidP="00D81ECC">
            <w:pPr>
              <w:jc w:val="both"/>
              <w:rPr>
                <w:rFonts w:cs="Times New Roman"/>
                <w:sz w:val="24"/>
                <w:szCs w:val="24"/>
                <w:lang w:eastAsia="de-AT"/>
              </w:rPr>
            </w:pPr>
            <w:r w:rsidRPr="005A231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2505075" cy="19114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_Classroom-lighti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88" cy="1926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26060B" w:rsidRPr="005A231D" w:rsidRDefault="0026060B" w:rsidP="00D81ECC">
            <w:pPr>
              <w:jc w:val="both"/>
              <w:rPr>
                <w:rFonts w:cs="Times New Roman"/>
                <w:sz w:val="24"/>
                <w:szCs w:val="24"/>
                <w:lang w:eastAsia="de-AT"/>
              </w:rPr>
            </w:pPr>
            <w:r w:rsidRPr="005A231D">
              <w:rPr>
                <w:rFonts w:cs="Times New Roman"/>
                <w:noProof/>
                <w:sz w:val="24"/>
                <w:szCs w:val="24"/>
              </w:rPr>
              <w:drawing>
                <wp:inline distT="0" distB="0" distL="0" distR="0">
                  <wp:extent cx="2762250" cy="187315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ed-lighting-school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410" cy="18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60B" w:rsidRPr="005A231D" w:rsidRDefault="0026060B" w:rsidP="00D81ECC">
      <w:pPr>
        <w:jc w:val="both"/>
        <w:rPr>
          <w:rFonts w:cs="Times New Roman"/>
          <w:sz w:val="24"/>
          <w:szCs w:val="24"/>
          <w:lang w:eastAsia="de-AT"/>
        </w:rPr>
      </w:pPr>
    </w:p>
    <w:p w:rsidR="00E61A60" w:rsidRPr="005A231D" w:rsidRDefault="00E61A60" w:rsidP="00D81ECC">
      <w:p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Objektiviip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rgjithsh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miprojektit</w:t>
      </w:r>
      <w:r w:rsidR="00030FC4" w:rsidRPr="005A231D">
        <w:rPr>
          <w:rFonts w:cs="Times New Roman"/>
          <w:lang w:eastAsia="de-AT"/>
        </w:rPr>
        <w:t>LED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sht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rmir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simiisjelljes 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rdoruesve</w:t>
      </w:r>
      <w:r w:rsidR="00030FC4" w:rsidRPr="005A231D">
        <w:rPr>
          <w:rFonts w:cs="Times New Roman"/>
          <w:lang w:eastAsia="de-AT"/>
        </w:rPr>
        <w:t>fundore</w:t>
      </w:r>
      <w:r w:rsidR="00D81ECC" w:rsidRPr="005A231D">
        <w:rPr>
          <w:rFonts w:cs="Times New Roman"/>
          <w:lang w:eastAsia="de-AT"/>
        </w:rPr>
        <w:t xml:space="preserve">per perdormin me </w:t>
      </w:r>
      <w:r w:rsidRPr="005A231D">
        <w:rPr>
          <w:rFonts w:cs="Times New Roman"/>
          <w:lang w:eastAsia="de-AT"/>
        </w:rPr>
        <w:t>nj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efiçence 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lart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, e cila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fund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fundit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rezultoj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reduktimin e konsumitt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rtesatpublike. Aktivitetet e projektit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rmir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sojn</w:t>
      </w:r>
      <w:r w:rsidR="006B3070" w:rsidRPr="005A231D">
        <w:rPr>
          <w:rFonts w:cs="Times New Roman"/>
          <w:lang w:eastAsia="de-AT"/>
        </w:rPr>
        <w:t>e</w:t>
      </w:r>
      <w:r w:rsidR="00030FC4" w:rsidRPr="005A231D">
        <w:rPr>
          <w:rFonts w:cs="Times New Roman"/>
          <w:lang w:eastAsia="de-AT"/>
        </w:rPr>
        <w:t>eficencen</w:t>
      </w:r>
      <w:r w:rsidRPr="005A231D">
        <w:rPr>
          <w:rFonts w:cs="Times New Roman"/>
          <w:lang w:eastAsia="de-AT"/>
        </w:rPr>
        <w:t xml:space="preserve"> e energjis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rtesatpublike,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nxisinp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rdorimin e </w:t>
      </w:r>
      <w:r w:rsidR="00030FC4" w:rsidRPr="005A231D">
        <w:rPr>
          <w:rFonts w:cs="Times New Roman"/>
          <w:lang w:eastAsia="de-AT"/>
        </w:rPr>
        <w:t>RES</w:t>
      </w:r>
      <w:r w:rsidRPr="005A231D">
        <w:rPr>
          <w:rFonts w:cs="Times New Roman"/>
          <w:lang w:eastAsia="de-AT"/>
        </w:rPr>
        <w:t>dhe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rrisinnd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rgjegj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siminsocial</w:t>
      </w:r>
      <w:r w:rsidR="00D81ECC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mbiç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shtjet e kursimitt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.</w:t>
      </w:r>
    </w:p>
    <w:p w:rsidR="00E61A60" w:rsidRPr="005A231D" w:rsidRDefault="00D81ECC" w:rsidP="00D81ECC">
      <w:p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lastRenderedPageBreak/>
        <w:t>Projekti</w:t>
      </w:r>
      <w:r w:rsidR="00030FC4" w:rsidRPr="005A231D">
        <w:rPr>
          <w:rFonts w:cs="Times New Roman"/>
          <w:lang w:eastAsia="de-AT"/>
        </w:rPr>
        <w:t>LED</w:t>
      </w:r>
      <w:r w:rsidR="00E61A60" w:rsidRPr="005A231D">
        <w:rPr>
          <w:rFonts w:cs="Times New Roman"/>
          <w:lang w:eastAsia="de-AT"/>
        </w:rPr>
        <w:t>synont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rris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rgjegj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simin e publikut 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 praktikat e kursimitt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energjis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rmesnj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fushatet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gjer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edukimimjedisorq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adresohet n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arsiminfillordhet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mes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m, e ndjekurnganj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fushat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e fokusuar n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popullat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n e rritur. Projekti do 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shoq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rohet me hartimin e nj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PlaniNd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rkufitar 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 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arriturnj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strategjit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rbashk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t midis Greqis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dheShqip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ris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 xml:space="preserve"> (</w:t>
      </w:r>
      <w:r w:rsidRPr="005A231D">
        <w:rPr>
          <w:rFonts w:cs="Times New Roman"/>
          <w:lang w:eastAsia="de-AT"/>
        </w:rPr>
        <w:t>zhvillimin e</w:t>
      </w:r>
      <w:r w:rsidR="00E61A60" w:rsidRPr="005A231D">
        <w:rPr>
          <w:rFonts w:cs="Times New Roman"/>
          <w:lang w:eastAsia="de-AT"/>
        </w:rPr>
        <w:t>politikave</w:t>
      </w:r>
      <w:r w:rsidRPr="005A231D">
        <w:rPr>
          <w:rFonts w:cs="Times New Roman"/>
          <w:lang w:eastAsia="de-AT"/>
        </w:rPr>
        <w:t>energjetike</w:t>
      </w:r>
      <w:r w:rsidR="00E61A60" w:rsidRPr="005A231D">
        <w:rPr>
          <w:rFonts w:cs="Times New Roman"/>
          <w:lang w:eastAsia="de-AT"/>
        </w:rPr>
        <w:t>) n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 xml:space="preserve">lidhje me </w:t>
      </w:r>
      <w:r w:rsidR="00BA20C3" w:rsidRPr="005A231D">
        <w:rPr>
          <w:rFonts w:cs="Times New Roman"/>
          <w:lang w:eastAsia="de-AT"/>
        </w:rPr>
        <w:t>eficencen</w:t>
      </w:r>
      <w:r w:rsidR="00E61A60" w:rsidRPr="005A231D">
        <w:rPr>
          <w:rFonts w:cs="Times New Roman"/>
          <w:lang w:eastAsia="de-AT"/>
        </w:rPr>
        <w:t>e energjis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dhep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 xml:space="preserve">rdorimin e </w:t>
      </w:r>
      <w:r w:rsidR="00BA20C3" w:rsidRPr="005A231D">
        <w:rPr>
          <w:rFonts w:cs="Times New Roman"/>
          <w:lang w:eastAsia="de-AT"/>
        </w:rPr>
        <w:t>RES</w:t>
      </w:r>
      <w:r w:rsidR="00E61A60" w:rsidRPr="005A231D">
        <w:rPr>
          <w:rFonts w:cs="Times New Roman"/>
          <w:lang w:eastAsia="de-AT"/>
        </w:rPr>
        <w:t>, sidhe me krijimin e Modeli</w:t>
      </w:r>
      <w:r w:rsidR="00BA20C3" w:rsidRPr="005A231D">
        <w:rPr>
          <w:rFonts w:cs="Times New Roman"/>
          <w:lang w:eastAsia="de-AT"/>
        </w:rPr>
        <w:t>t</w:t>
      </w:r>
      <w:r w:rsidRPr="005A231D">
        <w:rPr>
          <w:rFonts w:cs="Times New Roman"/>
          <w:lang w:eastAsia="de-AT"/>
        </w:rPr>
        <w:t>sipasdetyraveteprojektit</w:t>
      </w:r>
      <w:r w:rsidR="00BA20C3" w:rsidRPr="005A231D">
        <w:rPr>
          <w:rFonts w:cs="Times New Roman"/>
          <w:lang w:eastAsia="de-AT"/>
        </w:rPr>
        <w:t>LED</w:t>
      </w:r>
      <w:r w:rsidR="00E61A60" w:rsidRPr="005A231D">
        <w:rPr>
          <w:rFonts w:cs="Times New Roman"/>
          <w:lang w:eastAsia="de-AT"/>
        </w:rPr>
        <w:t xml:space="preserve"> duke propozuar 3 llojet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veçantat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nd</w:t>
      </w:r>
      <w:r w:rsidR="006B3070" w:rsidRPr="005A231D">
        <w:rPr>
          <w:rFonts w:cs="Times New Roman"/>
          <w:lang w:eastAsia="de-AT"/>
        </w:rPr>
        <w:t>e</w:t>
      </w:r>
      <w:r w:rsidR="00E61A60" w:rsidRPr="005A231D">
        <w:rPr>
          <w:rFonts w:cs="Times New Roman"/>
          <w:lang w:eastAsia="de-AT"/>
        </w:rPr>
        <w:t>rhyrjeve</w:t>
      </w:r>
    </w:p>
    <w:p w:rsidR="00E61A60" w:rsidRPr="005A231D" w:rsidRDefault="00E61A60" w:rsidP="006B3070">
      <w:pPr>
        <w:pStyle w:val="ListParagraph"/>
        <w:numPr>
          <w:ilvl w:val="0"/>
          <w:numId w:val="2"/>
        </w:num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pajisjeteknologjike 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r </w:t>
      </w:r>
      <w:r w:rsidR="00BA20C3" w:rsidRPr="005A231D">
        <w:rPr>
          <w:rFonts w:cs="Times New Roman"/>
          <w:lang w:eastAsia="de-AT"/>
        </w:rPr>
        <w:t>eficenceteenergjise</w:t>
      </w:r>
      <w:r w:rsidRPr="005A231D">
        <w:rPr>
          <w:rFonts w:cs="Times New Roman"/>
          <w:lang w:eastAsia="de-AT"/>
        </w:rPr>
        <w:t>;</w:t>
      </w:r>
    </w:p>
    <w:p w:rsidR="00E61A60" w:rsidRPr="005A231D" w:rsidRDefault="00E61A60" w:rsidP="00E61A60">
      <w:pPr>
        <w:pStyle w:val="ListParagraph"/>
        <w:numPr>
          <w:ilvl w:val="0"/>
          <w:numId w:val="2"/>
        </w:num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rdorimii</w:t>
      </w:r>
      <w:r w:rsidR="00BA20C3" w:rsidRPr="005A231D">
        <w:rPr>
          <w:rFonts w:cs="Times New Roman"/>
          <w:lang w:eastAsia="de-AT"/>
        </w:rPr>
        <w:t>RES</w:t>
      </w:r>
      <w:r w:rsidRPr="005A231D">
        <w:rPr>
          <w:rFonts w:cs="Times New Roman"/>
          <w:lang w:eastAsia="de-AT"/>
        </w:rPr>
        <w:t>dhe</w:t>
      </w:r>
    </w:p>
    <w:p w:rsidR="00D81ECC" w:rsidRPr="005A231D" w:rsidRDefault="00E61A60" w:rsidP="006B3070">
      <w:pPr>
        <w:pStyle w:val="ListParagraph"/>
        <w:numPr>
          <w:ilvl w:val="0"/>
          <w:numId w:val="2"/>
        </w:num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Avancimet e Teknologjis</w:t>
      </w:r>
      <w:r w:rsidR="006B3070" w:rsidRPr="005A231D">
        <w:rPr>
          <w:rFonts w:cs="Times New Roman"/>
          <w:lang w:eastAsia="de-AT"/>
        </w:rPr>
        <w:t>e</w:t>
      </w:r>
      <w:r w:rsidR="00BA20C3" w:rsidRPr="005A231D">
        <w:rPr>
          <w:rFonts w:cs="Times New Roman"/>
          <w:lang w:eastAsia="de-AT"/>
        </w:rPr>
        <w:t xml:space="preserve">Smart </w:t>
      </w:r>
      <w:r w:rsidR="00CD00FC" w:rsidRPr="005A231D">
        <w:rPr>
          <w:rFonts w:cs="Times New Roman"/>
          <w:lang w:eastAsia="de-AT"/>
        </w:rPr>
        <w:t>ICT</w:t>
      </w:r>
      <w:r w:rsidRPr="005A231D">
        <w:rPr>
          <w:rFonts w:cs="Times New Roman"/>
          <w:lang w:eastAsia="de-AT"/>
        </w:rPr>
        <w:t xml:space="preserve">. </w:t>
      </w:r>
    </w:p>
    <w:p w:rsidR="00E61A60" w:rsidRPr="005A231D" w:rsidRDefault="00E61A60" w:rsidP="006B3070">
      <w:pPr>
        <w:pStyle w:val="ListParagraph"/>
        <w:numPr>
          <w:ilvl w:val="0"/>
          <w:numId w:val="2"/>
        </w:num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Pilotimiimodelit do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zhvillohet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treshkollapublike, dy n</w:t>
      </w:r>
      <w:r w:rsidR="006B3070" w:rsidRPr="005A231D">
        <w:rPr>
          <w:rFonts w:cs="Times New Roman"/>
          <w:lang w:eastAsia="de-AT"/>
        </w:rPr>
        <w:t>e</w:t>
      </w:r>
      <w:r w:rsidR="007453DE" w:rsidRPr="005A231D">
        <w:rPr>
          <w:rFonts w:cs="Times New Roman"/>
          <w:lang w:eastAsia="de-AT"/>
        </w:rPr>
        <w:t>Jug teShqiperise</w:t>
      </w:r>
      <w:r w:rsidRPr="005A231D">
        <w:rPr>
          <w:rFonts w:cs="Times New Roman"/>
          <w:lang w:eastAsia="de-AT"/>
        </w:rPr>
        <w:t xml:space="preserve"> (Korce&amp;Dropull) dhenj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Maqedonin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Per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ndimore</w:t>
      </w:r>
      <w:r w:rsidR="00D81ECC" w:rsidRPr="005A231D">
        <w:rPr>
          <w:rFonts w:cs="Times New Roman"/>
          <w:lang w:eastAsia="de-AT"/>
        </w:rPr>
        <w:t xml:space="preserve"> ne zonen e Kozanit</w:t>
      </w:r>
      <w:r w:rsidRPr="005A231D">
        <w:rPr>
          <w:rFonts w:cs="Times New Roman"/>
          <w:lang w:eastAsia="de-AT"/>
        </w:rPr>
        <w:t>.</w:t>
      </w:r>
    </w:p>
    <w:p w:rsidR="00E61A60" w:rsidRPr="005A231D" w:rsidRDefault="00E61A60" w:rsidP="003B4DB8">
      <w:pPr>
        <w:jc w:val="both"/>
        <w:rPr>
          <w:rFonts w:cs="Times New Roman"/>
          <w:lang w:eastAsia="de-AT"/>
        </w:rPr>
      </w:pPr>
      <w:r w:rsidRPr="005A231D">
        <w:rPr>
          <w:rFonts w:cs="Times New Roman"/>
          <w:lang w:eastAsia="de-AT"/>
        </w:rPr>
        <w:t>Projekti</w:t>
      </w:r>
      <w:r w:rsidR="00D81ECC" w:rsidRPr="005A231D">
        <w:rPr>
          <w:rFonts w:cs="Times New Roman"/>
          <w:lang w:eastAsia="de-AT"/>
        </w:rPr>
        <w:t>eshte  me rendesi per zonatnderkufitare</w:t>
      </w:r>
      <w:r w:rsidRPr="005A231D">
        <w:rPr>
          <w:rFonts w:cs="Times New Roman"/>
          <w:lang w:eastAsia="de-AT"/>
        </w:rPr>
        <w:t xml:space="preserve">, </w:t>
      </w:r>
      <w:r w:rsidR="00D81ECC" w:rsidRPr="005A231D">
        <w:rPr>
          <w:rFonts w:cs="Times New Roman"/>
          <w:lang w:eastAsia="de-AT"/>
        </w:rPr>
        <w:t>pasikrijonnje model nepermjetprojektit pilot per tekuptuarleverdishmerine e nderhyrjeve ne perdorimineficentteenergjise</w:t>
      </w:r>
      <w:r w:rsidRPr="005A231D">
        <w:rPr>
          <w:rFonts w:cs="Times New Roman"/>
          <w:lang w:eastAsia="de-AT"/>
        </w:rPr>
        <w:t>, 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rsa</w:t>
      </w:r>
      <w:r w:rsidR="00D81ECC" w:rsidRPr="005A231D">
        <w:rPr>
          <w:rFonts w:cs="Times New Roman"/>
          <w:lang w:eastAsia="de-AT"/>
        </w:rPr>
        <w:t xml:space="preserve">ne </w:t>
      </w:r>
      <w:r w:rsidRPr="005A231D">
        <w:rPr>
          <w:rFonts w:cs="Times New Roman"/>
          <w:lang w:eastAsia="de-AT"/>
        </w:rPr>
        <w:t>bashk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punimind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rkufitar</w:t>
      </w:r>
      <w:r w:rsidR="003B4DB8" w:rsidRPr="005A231D">
        <w:rPr>
          <w:rFonts w:cs="Times New Roman"/>
          <w:lang w:eastAsia="de-AT"/>
        </w:rPr>
        <w:t>krijohensfida</w:t>
      </w:r>
      <w:r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adresuar n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m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nyr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efektive</w:t>
      </w:r>
      <w:r w:rsidR="003B4DB8" w:rsidRPr="005A231D">
        <w:rPr>
          <w:rFonts w:cs="Times New Roman"/>
          <w:lang w:eastAsia="de-AT"/>
        </w:rPr>
        <w:t>programeteperbashketa</w:t>
      </w:r>
      <w:r w:rsidRPr="005A231D">
        <w:rPr>
          <w:rFonts w:cs="Times New Roman"/>
          <w:lang w:eastAsia="de-AT"/>
        </w:rPr>
        <w:t xml:space="preserve"> 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prodhuarrezultatekonkretedhe p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>r t</w:t>
      </w:r>
      <w:r w:rsidR="006B3070" w:rsidRPr="005A231D">
        <w:rPr>
          <w:rFonts w:cs="Times New Roman"/>
          <w:lang w:eastAsia="de-AT"/>
        </w:rPr>
        <w:t>e</w:t>
      </w:r>
      <w:r w:rsidRPr="005A231D">
        <w:rPr>
          <w:rFonts w:cs="Times New Roman"/>
          <w:lang w:eastAsia="de-AT"/>
        </w:rPr>
        <w:t xml:space="preserve">arriturrezultatet e pritura, </w:t>
      </w:r>
      <w:r w:rsidR="00E10CF5" w:rsidRPr="005A231D">
        <w:rPr>
          <w:rFonts w:cs="Times New Roman"/>
          <w:lang w:eastAsia="de-AT"/>
        </w:rPr>
        <w:t>duke p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rfshir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Partner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 xml:space="preserve"> me p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rvoj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dhet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p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rkushtuarngat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dyjaan</w:t>
      </w:r>
      <w:r w:rsidR="006B3070" w:rsidRPr="005A231D">
        <w:rPr>
          <w:rFonts w:cs="Times New Roman"/>
          <w:lang w:eastAsia="de-AT"/>
        </w:rPr>
        <w:t>e</w:t>
      </w:r>
      <w:r w:rsidR="00E10CF5" w:rsidRPr="005A231D">
        <w:rPr>
          <w:rFonts w:cs="Times New Roman"/>
          <w:lang w:eastAsia="de-AT"/>
        </w:rPr>
        <w:t>t e kufijve.</w:t>
      </w:r>
    </w:p>
    <w:p w:rsidR="00E61A60" w:rsidRDefault="00E61A60" w:rsidP="00E61A60">
      <w:pPr>
        <w:jc w:val="both"/>
        <w:rPr>
          <w:rFonts w:ascii="Times New Roman" w:hAnsi="Times New Roman" w:cs="Times New Roman"/>
          <w:sz w:val="24"/>
          <w:szCs w:val="24"/>
          <w:lang w:eastAsia="de-AT"/>
        </w:rPr>
      </w:pPr>
    </w:p>
    <w:tbl>
      <w:tblPr>
        <w:tblStyle w:val="TableGrid"/>
        <w:tblW w:w="0" w:type="auto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74"/>
      </w:tblGrid>
      <w:tr w:rsidR="006102D3" w:rsidTr="007C5E67">
        <w:tc>
          <w:tcPr>
            <w:tcW w:w="9670" w:type="dxa"/>
            <w:shd w:val="clear" w:color="auto" w:fill="159947"/>
          </w:tcPr>
          <w:p w:rsidR="006102D3" w:rsidRPr="005A231D" w:rsidRDefault="005A231D" w:rsidP="007C5E67">
            <w:pPr>
              <w:spacing w:before="120"/>
              <w:rPr>
                <w:rFonts w:eastAsiaTheme="majorEastAsia" w:cstheme="majorBidi"/>
                <w:color w:val="FFFFFF" w:themeColor="background1"/>
                <w:lang w:val="en-GB"/>
              </w:rPr>
            </w:pPr>
            <w:r w:rsidRPr="005A231D">
              <w:rPr>
                <w:rFonts w:eastAsiaTheme="majorEastAsia" w:cstheme="majorBidi"/>
                <w:color w:val="FFFFFF" w:themeColor="background1"/>
                <w:lang w:val="en-GB"/>
              </w:rPr>
              <w:t>DetajeteProjektit</w:t>
            </w:r>
            <w:r w:rsidR="006102D3" w:rsidRPr="005A231D">
              <w:rPr>
                <w:rFonts w:eastAsiaTheme="majorEastAsia" w:cstheme="majorBidi"/>
                <w:color w:val="FFFFFF" w:themeColor="background1"/>
                <w:lang w:val="en-GB"/>
              </w:rPr>
              <w:t>:</w:t>
            </w:r>
          </w:p>
          <w:p w:rsidR="005A231D" w:rsidRPr="005A231D" w:rsidRDefault="005A231D" w:rsidP="007C5E67">
            <w:pPr>
              <w:rPr>
                <w:rFonts w:cs="Times New Roman"/>
                <w:color w:val="FFFFFF" w:themeColor="background1"/>
                <w:lang w:eastAsia="de-AT"/>
              </w:rPr>
            </w:pPr>
            <w:r w:rsidRPr="005A231D">
              <w:rPr>
                <w:rFonts w:cs="Times New Roman"/>
                <w:color w:val="FFFFFF" w:themeColor="background1"/>
                <w:lang w:eastAsia="de-AT"/>
              </w:rPr>
              <w:t>Projekti LED eshtenjemundesi e mire per tembeshtetur, njengasfidatkryesore ne zonennderkufitare, per temundesuar e progresin ne fushen e burimeveterinovueshmeteenergjise (RES) dheruajtjes se energjise ne ndertesa</w:t>
            </w:r>
          </w:p>
          <w:p w:rsidR="005A231D" w:rsidRPr="005A231D" w:rsidRDefault="005A231D" w:rsidP="007C5E67">
            <w:pPr>
              <w:pStyle w:val="p1"/>
              <w:spacing w:before="120" w:after="120"/>
              <w:jc w:val="both"/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de-AT"/>
              </w:rPr>
            </w:pPr>
            <w:r w:rsidRPr="005A231D">
              <w:rPr>
                <w:rFonts w:asciiTheme="minorHAnsi" w:hAnsiTheme="minorHAnsi"/>
                <w:color w:val="FFFFFF" w:themeColor="background1"/>
                <w:sz w:val="22"/>
                <w:szCs w:val="22"/>
                <w:lang w:eastAsia="de-AT"/>
              </w:rPr>
              <w:t>Projekti LED synon te rrise ndergjegjesimin e publikut per praktikat e kursimit te energjise permes nje fushate te gjere edukimi mjedisor qe adresohet ne arsimin fillor dhe te mesem, e ndjekur nga nje fushate e fokusuar ne popullaten e rritur</w:t>
            </w:r>
          </w:p>
          <w:p w:rsidR="006102D3" w:rsidRPr="005A231D" w:rsidRDefault="005A231D" w:rsidP="005A231D">
            <w:pPr>
              <w:pStyle w:val="p1"/>
              <w:spacing w:before="120" w:after="120"/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en-US"/>
              </w:rPr>
            </w:pPr>
            <w:r w:rsidRPr="005A231D">
              <w:rPr>
                <w:rFonts w:asciiTheme="minorHAnsi" w:eastAsiaTheme="majorEastAsia" w:hAnsiTheme="minorHAnsi" w:cstheme="majorBidi"/>
                <w:color w:val="FFFFFF" w:themeColor="background1"/>
                <w:sz w:val="22"/>
                <w:szCs w:val="22"/>
                <w:lang w:val="en-US"/>
              </w:rPr>
              <w:t>ProjektifinancohetngaProgrami IPA Cross Boarder Greqi-Shqiperikumarinpjese 5 partner ngaGreqiadheShqiperia</w:t>
            </w:r>
          </w:p>
          <w:p w:rsidR="006102D3" w:rsidRPr="005A231D" w:rsidRDefault="006102D3" w:rsidP="007C5E67">
            <w:pPr>
              <w:pStyle w:val="p1"/>
              <w:spacing w:before="120" w:after="120"/>
              <w:jc w:val="both"/>
              <w:rPr>
                <w:rFonts w:asciiTheme="minorHAnsi" w:hAnsiTheme="minorHAnsi" w:cs="Arial"/>
                <w:color w:val="FFFFFF" w:themeColor="background1"/>
                <w:sz w:val="22"/>
                <w:szCs w:val="22"/>
                <w:lang w:val="en-US"/>
              </w:rPr>
            </w:pPr>
          </w:p>
          <w:p w:rsidR="006102D3" w:rsidRPr="005A231D" w:rsidRDefault="005A231D" w:rsidP="007C5E67">
            <w:pPr>
              <w:pStyle w:val="p1"/>
              <w:spacing w:before="120" w:after="120"/>
              <w:rPr>
                <w:rFonts w:asciiTheme="minorHAnsi" w:hAnsiTheme="minorHAnsi"/>
                <w:color w:val="FFFFFF" w:themeColor="background1"/>
                <w:sz w:val="22"/>
                <w:szCs w:val="22"/>
                <w:lang w:val="en-US"/>
              </w:rPr>
            </w:pPr>
            <w:r w:rsidRPr="005A231D">
              <w:rPr>
                <w:rFonts w:asciiTheme="minorHAnsi" w:eastAsiaTheme="majorEastAsia" w:hAnsiTheme="minorHAnsi" w:cstheme="majorBidi"/>
                <w:color w:val="FFFFFF" w:themeColor="background1"/>
                <w:sz w:val="22"/>
                <w:szCs w:val="22"/>
                <w:lang w:val="en-US"/>
              </w:rPr>
              <w:t>Buxheti I Projektit</w:t>
            </w:r>
            <w:r w:rsidR="006102D3" w:rsidRPr="005A231D">
              <w:rPr>
                <w:rFonts w:asciiTheme="minorHAnsi" w:eastAsiaTheme="majorEastAsia" w:hAnsiTheme="minorHAnsi" w:cstheme="majorBidi"/>
                <w:color w:val="FFFFFF" w:themeColor="background1"/>
                <w:sz w:val="22"/>
                <w:szCs w:val="22"/>
                <w:lang w:val="en-US"/>
              </w:rPr>
              <w:t xml:space="preserve">: </w:t>
            </w:r>
            <w:r w:rsidRPr="005A231D"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2"/>
                <w:szCs w:val="22"/>
                <w:lang w:bidi="he-IL"/>
              </w:rPr>
              <w:t>549,787.90</w:t>
            </w:r>
            <w:r w:rsidR="006102D3" w:rsidRPr="005A231D">
              <w:rPr>
                <w:rFonts w:asciiTheme="minorHAnsi" w:hAnsiTheme="minorHAnsi"/>
                <w:color w:val="FFFFFF" w:themeColor="background1"/>
                <w:sz w:val="22"/>
                <w:szCs w:val="22"/>
                <w:lang w:val="en-US"/>
              </w:rPr>
              <w:t>.00 €</w:t>
            </w:r>
          </w:p>
          <w:p w:rsidR="006102D3" w:rsidRPr="005A231D" w:rsidRDefault="005A231D" w:rsidP="007C5E67">
            <w:pPr>
              <w:pStyle w:val="p1"/>
              <w:spacing w:before="120" w:after="120"/>
              <w:rPr>
                <w:rFonts w:asciiTheme="minorHAnsi" w:hAnsiTheme="minorHAnsi"/>
                <w:color w:val="FFFFFF" w:themeColor="background1"/>
                <w:sz w:val="22"/>
                <w:szCs w:val="22"/>
                <w:lang w:val="en-US"/>
              </w:rPr>
            </w:pPr>
            <w:r w:rsidRPr="005A231D">
              <w:rPr>
                <w:rFonts w:asciiTheme="minorHAnsi" w:eastAsiaTheme="majorEastAsia" w:hAnsiTheme="minorHAnsi" w:cstheme="majorBidi"/>
                <w:color w:val="FFFFFF" w:themeColor="background1"/>
                <w:sz w:val="22"/>
                <w:szCs w:val="22"/>
                <w:lang w:val="en-US"/>
              </w:rPr>
              <w:t>Fondet e BE-se</w:t>
            </w:r>
            <w:r w:rsidR="006102D3" w:rsidRPr="005A231D">
              <w:rPr>
                <w:rFonts w:asciiTheme="minorHAnsi" w:eastAsiaTheme="majorEastAsia" w:hAnsiTheme="minorHAnsi" w:cstheme="majorBidi"/>
                <w:color w:val="FFFFFF" w:themeColor="background1"/>
                <w:sz w:val="22"/>
                <w:szCs w:val="22"/>
                <w:lang w:val="en-US"/>
              </w:rPr>
              <w:t xml:space="preserve">: </w:t>
            </w:r>
            <w:r w:rsidRPr="005A231D">
              <w:rPr>
                <w:rFonts w:asciiTheme="minorHAnsi" w:eastAsia="Times New Roman" w:hAnsiTheme="minorHAnsi" w:cs="Arial"/>
                <w:b/>
                <w:bCs/>
                <w:color w:val="FFFFFF" w:themeColor="background1"/>
                <w:sz w:val="22"/>
                <w:szCs w:val="22"/>
                <w:lang w:bidi="he-IL"/>
              </w:rPr>
              <w:t>467,319.72</w:t>
            </w:r>
            <w:r w:rsidRPr="005A231D">
              <w:rPr>
                <w:rFonts w:asciiTheme="minorHAnsi" w:hAnsiTheme="minorHAnsi"/>
                <w:color w:val="FFFFFF" w:themeColor="background1"/>
                <w:sz w:val="22"/>
                <w:szCs w:val="22"/>
                <w:lang w:val="en-US"/>
              </w:rPr>
              <w:t>.00</w:t>
            </w:r>
            <w:r w:rsidR="006102D3" w:rsidRPr="005A231D">
              <w:rPr>
                <w:rFonts w:asciiTheme="minorHAnsi" w:hAnsiTheme="minorHAnsi"/>
                <w:color w:val="FFFFFF" w:themeColor="background1"/>
                <w:sz w:val="22"/>
                <w:szCs w:val="22"/>
                <w:lang w:val="en-US"/>
              </w:rPr>
              <w:t xml:space="preserve"> €</w:t>
            </w:r>
          </w:p>
          <w:p w:rsidR="006102D3" w:rsidRPr="00986D41" w:rsidRDefault="006102D3" w:rsidP="007C5E67">
            <w:pPr>
              <w:spacing w:before="120"/>
              <w:rPr>
                <w:rFonts w:eastAsiaTheme="majorEastAsia" w:cstheme="majorBidi"/>
                <w:color w:val="FFFFFF" w:themeColor="background1"/>
                <w:sz w:val="24"/>
              </w:rPr>
            </w:pPr>
            <w:r w:rsidRPr="005A231D">
              <w:rPr>
                <w:rFonts w:eastAsiaTheme="majorEastAsia" w:cstheme="majorBidi"/>
                <w:color w:val="FFFFFF" w:themeColor="background1"/>
              </w:rPr>
              <w:t xml:space="preserve">Project duration: </w:t>
            </w:r>
            <w:r w:rsidR="005A231D" w:rsidRPr="005A231D">
              <w:rPr>
                <w:rFonts w:eastAsia="Times New Roman" w:cs="Arial"/>
                <w:color w:val="FFFFFF" w:themeColor="background1"/>
              </w:rPr>
              <w:t xml:space="preserve">2018-06-01 </w:t>
            </w:r>
            <w:r w:rsidRPr="005A231D">
              <w:rPr>
                <w:rFonts w:eastAsiaTheme="majorEastAsia" w:cstheme="majorBidi"/>
                <w:color w:val="FFFFFF" w:themeColor="background1"/>
              </w:rPr>
              <w:t xml:space="preserve">– </w:t>
            </w:r>
            <w:r w:rsidR="005A231D" w:rsidRPr="005A231D">
              <w:rPr>
                <w:rFonts w:eastAsia="Times New Roman" w:cs="Arial"/>
                <w:color w:val="FFFFFF" w:themeColor="background1"/>
              </w:rPr>
              <w:t>2020-05-31</w:t>
            </w:r>
          </w:p>
        </w:tc>
      </w:tr>
    </w:tbl>
    <w:p w:rsidR="006102D3" w:rsidRDefault="006102D3" w:rsidP="006102D3">
      <w:pPr>
        <w:spacing w:after="0"/>
        <w:rPr>
          <w:rFonts w:eastAsiaTheme="majorEastAsia" w:cstheme="majorBidi"/>
          <w:sz w:val="32"/>
          <w:szCs w:val="32"/>
          <w:lang w:val="en-GB"/>
        </w:rPr>
      </w:pPr>
    </w:p>
    <w:tbl>
      <w:tblPr>
        <w:tblStyle w:val="TableGrid"/>
        <w:tblW w:w="9671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3042"/>
        <w:gridCol w:w="245"/>
        <w:gridCol w:w="3058"/>
      </w:tblGrid>
      <w:tr w:rsidR="005A231D" w:rsidTr="007C5E67">
        <w:tc>
          <w:tcPr>
            <w:tcW w:w="3402" w:type="dxa"/>
          </w:tcPr>
          <w:p w:rsidR="006102D3" w:rsidRPr="007977F8" w:rsidRDefault="006102D3" w:rsidP="006102D3">
            <w:pPr>
              <w:spacing w:before="120"/>
              <w:rPr>
                <w:rFonts w:eastAsiaTheme="majorEastAsia" w:cstheme="majorBidi"/>
                <w:b/>
                <w:color w:val="159947"/>
                <w:sz w:val="24"/>
                <w:lang w:val="en-GB"/>
              </w:rPr>
            </w:pPr>
            <w:r w:rsidRPr="00986D41">
              <w:rPr>
                <w:rFonts w:eastAsiaTheme="majorEastAsia" w:cstheme="majorBidi"/>
                <w:b/>
                <w:color w:val="159947"/>
                <w:sz w:val="24"/>
                <w:lang w:val="en-GB"/>
              </w:rPr>
              <w:t xml:space="preserve">All about </w:t>
            </w:r>
            <w:r>
              <w:rPr>
                <w:rFonts w:eastAsiaTheme="majorEastAsia" w:cstheme="majorBidi"/>
                <w:b/>
                <w:color w:val="159947"/>
                <w:sz w:val="24"/>
                <w:lang w:val="en-GB"/>
              </w:rPr>
              <w:t>LED</w:t>
            </w:r>
          </w:p>
          <w:p w:rsidR="006102D3" w:rsidRDefault="00FC7A44" w:rsidP="006102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de-AT"/>
              </w:rPr>
            </w:pPr>
            <w:hyperlink r:id="rId9" w:tgtFrame="_blank" w:history="1">
              <w:r w:rsidR="006102D3">
                <w:rPr>
                  <w:rStyle w:val="Hyperlink"/>
                </w:rPr>
                <w:t>https://led-albaniagreece.com/</w:t>
              </w:r>
            </w:hyperlink>
          </w:p>
          <w:p w:rsidR="006102D3" w:rsidRPr="006102D3" w:rsidRDefault="006102D3" w:rsidP="007C5E67">
            <w:pPr>
              <w:spacing w:before="120"/>
              <w:rPr>
                <w:rFonts w:eastAsiaTheme="majorEastAsia" w:cstheme="majorBidi"/>
                <w:szCs w:val="20"/>
              </w:rPr>
            </w:pPr>
          </w:p>
        </w:tc>
        <w:tc>
          <w:tcPr>
            <w:tcW w:w="3119" w:type="dxa"/>
            <w:shd w:val="clear" w:color="auto" w:fill="EDEDED" w:themeFill="accent3" w:themeFillTint="33"/>
          </w:tcPr>
          <w:p w:rsidR="006102D3" w:rsidRPr="007977F8" w:rsidRDefault="005A231D" w:rsidP="007C5E67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  <w:r>
              <w:rPr>
                <w:rFonts w:eastAsiaTheme="majorEastAsia" w:cstheme="majorBidi"/>
                <w:szCs w:val="20"/>
                <w:lang w:val="en-GB"/>
              </w:rPr>
              <w:t>PartneriDrejtues</w:t>
            </w:r>
          </w:p>
          <w:p w:rsidR="006102D3" w:rsidRPr="007977F8" w:rsidRDefault="005A231D" w:rsidP="007C5E67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  <w:r>
              <w:rPr>
                <w:rFonts w:eastAsiaTheme="majorEastAsia" w:cstheme="majorBidi"/>
                <w:szCs w:val="20"/>
                <w:lang w:val="en-GB"/>
              </w:rPr>
              <w:t>AKBN</w:t>
            </w:r>
          </w:p>
          <w:p w:rsidR="005A231D" w:rsidRPr="00472180" w:rsidRDefault="005A231D" w:rsidP="005A231D">
            <w:pPr>
              <w:pStyle w:val="NoSpacing"/>
              <w:rPr>
                <w:rFonts w:asciiTheme="minorHAnsi" w:hAnsiTheme="minorHAnsi"/>
                <w:color w:val="000000" w:themeColor="text1"/>
                <w:sz w:val="22"/>
                <w:szCs w:val="22"/>
                <w:lang w:bidi="he-IL"/>
              </w:rPr>
            </w:pPr>
            <w:r w:rsidRPr="00472180">
              <w:rPr>
                <w:rFonts w:asciiTheme="minorHAnsi" w:hAnsiTheme="minorHAnsi"/>
                <w:color w:val="000000" w:themeColor="text1"/>
                <w:sz w:val="22"/>
                <w:szCs w:val="22"/>
                <w:lang w:bidi="he-IL"/>
              </w:rPr>
              <w:t xml:space="preserve">Address: </w:t>
            </w:r>
          </w:p>
          <w:p w:rsidR="006102D3" w:rsidRPr="005A231D" w:rsidRDefault="005A231D" w:rsidP="005A231D">
            <w:pPr>
              <w:pStyle w:val="NoSpacing"/>
              <w:rPr>
                <w:rFonts w:asciiTheme="minorHAnsi" w:hAnsiTheme="minorHAnsi"/>
                <w:color w:val="000000" w:themeColor="text1"/>
                <w:sz w:val="22"/>
                <w:szCs w:val="22"/>
                <w:lang w:bidi="he-IL"/>
              </w:rPr>
            </w:pPr>
            <w:r w:rsidRPr="00472180">
              <w:rPr>
                <w:rFonts w:asciiTheme="minorHAnsi" w:hAnsiTheme="minorHAnsi"/>
                <w:color w:val="000000" w:themeColor="text1"/>
                <w:sz w:val="22"/>
                <w:szCs w:val="22"/>
                <w:lang w:bidi="he-IL"/>
              </w:rPr>
              <w:t>Blloku Vasil Shanto, Tirane Albania</w:t>
            </w:r>
          </w:p>
        </w:tc>
        <w:tc>
          <w:tcPr>
            <w:tcW w:w="246" w:type="dxa"/>
          </w:tcPr>
          <w:p w:rsidR="006102D3" w:rsidRPr="00986D41" w:rsidRDefault="006102D3" w:rsidP="007C5E67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</w:p>
        </w:tc>
        <w:tc>
          <w:tcPr>
            <w:tcW w:w="3131" w:type="dxa"/>
            <w:shd w:val="clear" w:color="auto" w:fill="EDEDED" w:themeFill="accent3" w:themeFillTint="33"/>
          </w:tcPr>
          <w:p w:rsidR="006102D3" w:rsidRDefault="00D15B30" w:rsidP="007C5E67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  <w:r>
              <w:rPr>
                <w:rFonts w:eastAsiaTheme="majorEastAsia" w:cstheme="majorBidi"/>
                <w:szCs w:val="20"/>
                <w:lang w:val="en-GB"/>
              </w:rPr>
              <w:t>Kontakt</w:t>
            </w:r>
          </w:p>
          <w:p w:rsidR="00D15B30" w:rsidRDefault="00D15B30" w:rsidP="00D15B30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</w:p>
          <w:p w:rsidR="005A231D" w:rsidRDefault="005A231D" w:rsidP="00D15B30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  <w:r>
              <w:rPr>
                <w:rFonts w:eastAsiaTheme="majorEastAsia" w:cstheme="majorBidi"/>
                <w:szCs w:val="20"/>
                <w:lang w:val="en-GB"/>
              </w:rPr>
              <w:t xml:space="preserve">E-mail: </w:t>
            </w:r>
            <w:r w:rsidR="00D15B30">
              <w:rPr>
                <w:rFonts w:eastAsiaTheme="majorEastAsia" w:cstheme="majorBidi"/>
                <w:szCs w:val="20"/>
                <w:lang w:val="en-GB"/>
              </w:rPr>
              <w:t>info@akbn.gov.al</w:t>
            </w:r>
          </w:p>
          <w:p w:rsidR="006102D3" w:rsidRPr="00986D41" w:rsidRDefault="006102D3" w:rsidP="007C5E67">
            <w:pPr>
              <w:spacing w:before="120"/>
              <w:rPr>
                <w:rFonts w:eastAsiaTheme="majorEastAsia" w:cstheme="majorBidi"/>
                <w:szCs w:val="20"/>
                <w:lang w:val="en-GB"/>
              </w:rPr>
            </w:pPr>
          </w:p>
        </w:tc>
      </w:tr>
    </w:tbl>
    <w:p w:rsidR="006102D3" w:rsidRPr="006B3070" w:rsidRDefault="006102D3" w:rsidP="00E61A60">
      <w:pPr>
        <w:jc w:val="both"/>
        <w:rPr>
          <w:rFonts w:ascii="Times New Roman" w:hAnsi="Times New Roman" w:cs="Times New Roman"/>
          <w:sz w:val="24"/>
          <w:szCs w:val="24"/>
          <w:lang w:eastAsia="de-AT"/>
        </w:rPr>
      </w:pPr>
    </w:p>
    <w:sectPr w:rsidR="006102D3" w:rsidRPr="006B3070" w:rsidSect="00FE2E04">
      <w:headerReference w:type="default" r:id="rId10"/>
      <w:footerReference w:type="default" r:id="rId11"/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E9" w:rsidRDefault="00D809E9" w:rsidP="0026060B">
      <w:pPr>
        <w:spacing w:after="0" w:line="240" w:lineRule="auto"/>
      </w:pPr>
      <w:r>
        <w:separator/>
      </w:r>
    </w:p>
  </w:endnote>
  <w:endnote w:type="continuationSeparator" w:id="1">
    <w:p w:rsidR="00D809E9" w:rsidRDefault="00D809E9" w:rsidP="0026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8" w:rsidRDefault="00C21AB8" w:rsidP="00C21AB8">
    <w:pPr>
      <w:pStyle w:val="Footer"/>
      <w:jc w:val="center"/>
      <w:rPr>
        <w:rFonts w:cs="Rockwell"/>
        <w:sz w:val="20"/>
        <w:szCs w:val="20"/>
        <w:lang w:bidi="he-IL"/>
      </w:rPr>
    </w:pPr>
    <w:r w:rsidRPr="00C21AB8">
      <w:rPr>
        <w:rFonts w:cs="Rockwell"/>
        <w:sz w:val="20"/>
        <w:szCs w:val="20"/>
        <w:lang w:bidi="he-IL"/>
      </w:rPr>
      <w:t>The Project is co-funded by the European Union and by National Funds of Greece &amp; Albania</w:t>
    </w:r>
  </w:p>
  <w:p w:rsidR="00C21AB8" w:rsidRPr="00C21AB8" w:rsidRDefault="00C21AB8" w:rsidP="00C21AB8">
    <w:pPr>
      <w:pStyle w:val="Footer"/>
      <w:jc w:val="center"/>
      <w:rPr>
        <w:sz w:val="20"/>
        <w:szCs w:val="20"/>
      </w:rPr>
    </w:pPr>
    <w:r w:rsidRPr="00C21AB8">
      <w:rPr>
        <w:noProof/>
      </w:rPr>
      <w:drawing>
        <wp:inline distT="0" distB="0" distL="0" distR="0">
          <wp:extent cx="1371429" cy="314286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429" cy="3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E9" w:rsidRDefault="00D809E9" w:rsidP="0026060B">
      <w:pPr>
        <w:spacing w:after="0" w:line="240" w:lineRule="auto"/>
      </w:pPr>
      <w:r>
        <w:separator/>
      </w:r>
    </w:p>
  </w:footnote>
  <w:footnote w:type="continuationSeparator" w:id="1">
    <w:p w:rsidR="00D809E9" w:rsidRDefault="00D809E9" w:rsidP="0026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8" w:rsidRDefault="008D0F1C">
    <w:pPr>
      <w:pStyle w:val="Header"/>
    </w:pPr>
    <w:r w:rsidRPr="008B2EDF">
      <w:rPr>
        <w:noProof/>
      </w:rPr>
      <w:drawing>
        <wp:inline distT="0" distB="0" distL="0" distR="0">
          <wp:extent cx="2277264" cy="90723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2069" cy="91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B2EDF">
      <w:rPr>
        <w:noProof/>
      </w:rPr>
      <w:drawing>
        <wp:inline distT="0" distB="0" distL="0" distR="0">
          <wp:extent cx="1308349" cy="867286"/>
          <wp:effectExtent l="0" t="0" r="635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0666" cy="89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2D6"/>
    <w:multiLevelType w:val="hybridMultilevel"/>
    <w:tmpl w:val="D7DEEF8E"/>
    <w:lvl w:ilvl="0" w:tplc="A6F0D5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F63EF"/>
    <w:multiLevelType w:val="hybridMultilevel"/>
    <w:tmpl w:val="F33AAE24"/>
    <w:lvl w:ilvl="0" w:tplc="E634EE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C75"/>
    <w:rsid w:val="00004D4C"/>
    <w:rsid w:val="00022888"/>
    <w:rsid w:val="00030FC4"/>
    <w:rsid w:val="000C2A6F"/>
    <w:rsid w:val="000D24D0"/>
    <w:rsid w:val="001062FB"/>
    <w:rsid w:val="00190283"/>
    <w:rsid w:val="0024433E"/>
    <w:rsid w:val="0026060B"/>
    <w:rsid w:val="002942AB"/>
    <w:rsid w:val="002C7C3D"/>
    <w:rsid w:val="002D4189"/>
    <w:rsid w:val="002E4185"/>
    <w:rsid w:val="00301AF7"/>
    <w:rsid w:val="00314FD2"/>
    <w:rsid w:val="00347A77"/>
    <w:rsid w:val="003712C0"/>
    <w:rsid w:val="003B4DB8"/>
    <w:rsid w:val="004C57EB"/>
    <w:rsid w:val="004D4AF4"/>
    <w:rsid w:val="00524394"/>
    <w:rsid w:val="005652C8"/>
    <w:rsid w:val="0058127C"/>
    <w:rsid w:val="005A231D"/>
    <w:rsid w:val="005A64B4"/>
    <w:rsid w:val="006102D3"/>
    <w:rsid w:val="00637B8B"/>
    <w:rsid w:val="006B3070"/>
    <w:rsid w:val="006D514E"/>
    <w:rsid w:val="006F4201"/>
    <w:rsid w:val="007453DE"/>
    <w:rsid w:val="00762337"/>
    <w:rsid w:val="007929C7"/>
    <w:rsid w:val="007F7E93"/>
    <w:rsid w:val="00831E66"/>
    <w:rsid w:val="00860F7B"/>
    <w:rsid w:val="008B066E"/>
    <w:rsid w:val="008D0F1C"/>
    <w:rsid w:val="00914D0C"/>
    <w:rsid w:val="00AE4DEE"/>
    <w:rsid w:val="00AF6C85"/>
    <w:rsid w:val="00B65C75"/>
    <w:rsid w:val="00B9325E"/>
    <w:rsid w:val="00BA20C3"/>
    <w:rsid w:val="00BA61BB"/>
    <w:rsid w:val="00C21AB8"/>
    <w:rsid w:val="00C77512"/>
    <w:rsid w:val="00CD00FC"/>
    <w:rsid w:val="00D15B30"/>
    <w:rsid w:val="00D809E9"/>
    <w:rsid w:val="00D81ECC"/>
    <w:rsid w:val="00DD08BC"/>
    <w:rsid w:val="00DD207A"/>
    <w:rsid w:val="00E058A5"/>
    <w:rsid w:val="00E10CF5"/>
    <w:rsid w:val="00E61A60"/>
    <w:rsid w:val="00F069CC"/>
    <w:rsid w:val="00F756E9"/>
    <w:rsid w:val="00FC7A44"/>
    <w:rsid w:val="00FD0193"/>
    <w:rsid w:val="00FE2E04"/>
    <w:rsid w:val="00FF5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8A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14E"/>
    <w:rPr>
      <w:color w:val="0000FF"/>
      <w:u w:val="single"/>
    </w:rPr>
  </w:style>
  <w:style w:type="table" w:styleId="TableGrid">
    <w:name w:val="Table Grid"/>
    <w:basedOn w:val="TableNormal"/>
    <w:uiPriority w:val="39"/>
    <w:rsid w:val="00260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60B"/>
  </w:style>
  <w:style w:type="paragraph" w:styleId="Footer">
    <w:name w:val="footer"/>
    <w:basedOn w:val="Normal"/>
    <w:link w:val="FooterChar"/>
    <w:uiPriority w:val="99"/>
    <w:unhideWhenUsed/>
    <w:rsid w:val="0026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60B"/>
  </w:style>
  <w:style w:type="paragraph" w:customStyle="1" w:styleId="p1">
    <w:name w:val="p1"/>
    <w:basedOn w:val="Normal"/>
    <w:rsid w:val="006102D3"/>
    <w:pPr>
      <w:spacing w:after="0" w:line="240" w:lineRule="auto"/>
    </w:pPr>
    <w:rPr>
      <w:rFonts w:ascii="Helvetica" w:hAnsi="Helvetica" w:cs="Times New Roman"/>
      <w:sz w:val="12"/>
      <w:szCs w:val="12"/>
      <w:lang w:val="it-IT" w:eastAsia="it-IT"/>
    </w:rPr>
  </w:style>
  <w:style w:type="paragraph" w:styleId="NoSpacing">
    <w:name w:val="No Spacing"/>
    <w:uiPriority w:val="1"/>
    <w:qFormat/>
    <w:rsid w:val="005A2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ed-albaniagreece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Leskoviku</dc:creator>
  <cp:lastModifiedBy>n.dhimitri</cp:lastModifiedBy>
  <cp:revision>10</cp:revision>
  <cp:lastPrinted>2019-05-20T13:36:00Z</cp:lastPrinted>
  <dcterms:created xsi:type="dcterms:W3CDTF">2019-05-17T07:02:00Z</dcterms:created>
  <dcterms:modified xsi:type="dcterms:W3CDTF">2019-07-05T10:55:00Z</dcterms:modified>
</cp:coreProperties>
</file>