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B" w:rsidRPr="00222AD8" w:rsidRDefault="008063AB" w:rsidP="00AF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D8">
        <w:rPr>
          <w:rFonts w:ascii="Times New Roman" w:hAnsi="Times New Roman" w:cs="Times New Roman"/>
          <w:b/>
          <w:sz w:val="24"/>
          <w:szCs w:val="24"/>
        </w:rPr>
        <w:t>DECISION</w:t>
      </w:r>
    </w:p>
    <w:p w:rsidR="008063AB" w:rsidRPr="00222AD8" w:rsidRDefault="008063AB" w:rsidP="00AF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D8">
        <w:rPr>
          <w:rFonts w:ascii="Times New Roman" w:hAnsi="Times New Roman" w:cs="Times New Roman"/>
          <w:b/>
          <w:sz w:val="24"/>
          <w:szCs w:val="24"/>
        </w:rPr>
        <w:t>No. 397, on 30.6.2021</w:t>
      </w:r>
    </w:p>
    <w:p w:rsidR="00AF03BB" w:rsidRPr="00222AD8" w:rsidRDefault="00AF03BB" w:rsidP="00AF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3AB" w:rsidRPr="00222AD8" w:rsidRDefault="008063AB" w:rsidP="00AF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D8">
        <w:rPr>
          <w:rFonts w:ascii="Times New Roman" w:hAnsi="Times New Roman" w:cs="Times New Roman"/>
          <w:b/>
          <w:sz w:val="24"/>
          <w:szCs w:val="24"/>
        </w:rPr>
        <w:t>ON THE APPROVAL OF DETAILED RULES TO SUB-CONTRACTED LEGAL ENTITIES, WH</w:t>
      </w:r>
      <w:r w:rsidR="00AF03BB" w:rsidRPr="00222AD8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Pr="00222AD8">
        <w:rPr>
          <w:rFonts w:ascii="Times New Roman" w:hAnsi="Times New Roman" w:cs="Times New Roman"/>
          <w:b/>
          <w:sz w:val="24"/>
          <w:szCs w:val="24"/>
        </w:rPr>
        <w:t>PERFORM HYDROCARBON OPERATIONS</w:t>
      </w:r>
    </w:p>
    <w:p w:rsidR="00AF03BB" w:rsidRPr="00222AD8" w:rsidRDefault="00AF03B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AB" w:rsidRPr="00222AD8" w:rsidRDefault="008063AB" w:rsidP="0076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 xml:space="preserve">Pursuant to Article 100 of the Constitution and to 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the </w:t>
      </w:r>
      <w:r w:rsidRPr="00222AD8">
        <w:rPr>
          <w:rFonts w:ascii="Times New Roman" w:hAnsi="Times New Roman" w:cs="Times New Roman"/>
          <w:sz w:val="24"/>
          <w:szCs w:val="24"/>
        </w:rPr>
        <w:t>point 4, of article 2, of The Law no.153/2020, “On fiscal regime at hydrocarbon sector”, under the proposal of the Minister of Finance and Economy and the Minister of Infrastructure and Energy, the Council of Ministers</w:t>
      </w:r>
    </w:p>
    <w:p w:rsidR="00AF03BB" w:rsidRPr="00222AD8" w:rsidRDefault="00AF03BB" w:rsidP="0076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AB" w:rsidRPr="00222AD8" w:rsidRDefault="00AF03BB" w:rsidP="00AF0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DECIDED</w:t>
      </w:r>
      <w:r w:rsidR="008063AB" w:rsidRPr="00222AD8">
        <w:rPr>
          <w:rFonts w:ascii="Times New Roman" w:hAnsi="Times New Roman" w:cs="Times New Roman"/>
          <w:sz w:val="24"/>
          <w:szCs w:val="24"/>
        </w:rPr>
        <w:t>:</w:t>
      </w:r>
    </w:p>
    <w:p w:rsidR="00AF03BB" w:rsidRPr="00222AD8" w:rsidRDefault="00AF03BB" w:rsidP="00AF0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 xml:space="preserve">1. The purpose of this decision is to </w:t>
      </w:r>
      <w:r w:rsidR="00222AD8">
        <w:rPr>
          <w:rFonts w:ascii="Times New Roman" w:hAnsi="Times New Roman" w:cs="Times New Roman"/>
          <w:sz w:val="24"/>
          <w:szCs w:val="24"/>
        </w:rPr>
        <w:t xml:space="preserve">define </w:t>
      </w:r>
      <w:r w:rsidRPr="00222AD8">
        <w:rPr>
          <w:rFonts w:ascii="Times New Roman" w:hAnsi="Times New Roman" w:cs="Times New Roman"/>
          <w:sz w:val="24"/>
          <w:szCs w:val="24"/>
        </w:rPr>
        <w:t xml:space="preserve">detailed rules, which will </w:t>
      </w:r>
      <w:r w:rsidR="00222AD8">
        <w:rPr>
          <w:rFonts w:ascii="Times New Roman" w:hAnsi="Times New Roman" w:cs="Times New Roman"/>
          <w:sz w:val="24"/>
          <w:szCs w:val="24"/>
        </w:rPr>
        <w:t xml:space="preserve">be </w:t>
      </w:r>
      <w:r w:rsidRPr="00222AD8">
        <w:rPr>
          <w:rFonts w:ascii="Times New Roman" w:hAnsi="Times New Roman" w:cs="Times New Roman"/>
          <w:sz w:val="24"/>
          <w:szCs w:val="24"/>
        </w:rPr>
        <w:t>appl</w:t>
      </w:r>
      <w:r w:rsidR="00222AD8">
        <w:rPr>
          <w:rFonts w:ascii="Times New Roman" w:hAnsi="Times New Roman" w:cs="Times New Roman"/>
          <w:sz w:val="24"/>
          <w:szCs w:val="24"/>
        </w:rPr>
        <w:t xml:space="preserve">icable </w:t>
      </w:r>
      <w:r w:rsidRPr="00222AD8">
        <w:rPr>
          <w:rFonts w:ascii="Times New Roman" w:hAnsi="Times New Roman" w:cs="Times New Roman"/>
          <w:sz w:val="24"/>
          <w:szCs w:val="24"/>
        </w:rPr>
        <w:t xml:space="preserve">to legal entities, under the definition of </w:t>
      </w:r>
      <w:r w:rsid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point 4, of article 2, of 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the 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Law </w:t>
      </w:r>
      <w:r w:rsidRPr="00222AD8">
        <w:rPr>
          <w:rFonts w:ascii="Times New Roman" w:hAnsi="Times New Roman" w:cs="Times New Roman"/>
          <w:sz w:val="24"/>
          <w:szCs w:val="24"/>
        </w:rPr>
        <w:t>no. 153/2020, “On fiscal regime at hydrocarbon sector ”, which</w:t>
      </w:r>
      <w:r w:rsidR="007624DD" w:rsidRPr="00222AD8">
        <w:rPr>
          <w:rFonts w:ascii="Times New Roman" w:hAnsi="Times New Roman" w:cs="Times New Roman"/>
          <w:sz w:val="24"/>
          <w:szCs w:val="24"/>
        </w:rPr>
        <w:t>,</w:t>
      </w:r>
      <w:r w:rsidRPr="00222AD8">
        <w:rPr>
          <w:rFonts w:ascii="Times New Roman" w:hAnsi="Times New Roman" w:cs="Times New Roman"/>
          <w:sz w:val="24"/>
          <w:szCs w:val="24"/>
        </w:rPr>
        <w:t xml:space="preserve"> directly or indirectly, perform hydrocarbon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operations</w:t>
      </w:r>
      <w:r w:rsidRPr="00222AD8">
        <w:rPr>
          <w:rFonts w:ascii="Times New Roman" w:hAnsi="Times New Roman" w:cs="Times New Roman"/>
          <w:sz w:val="24"/>
          <w:szCs w:val="24"/>
        </w:rPr>
        <w:t xml:space="preserve"> in 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compliance </w:t>
      </w:r>
      <w:r w:rsidRPr="00222AD8">
        <w:rPr>
          <w:rFonts w:ascii="Times New Roman" w:hAnsi="Times New Roman" w:cs="Times New Roman"/>
          <w:sz w:val="24"/>
          <w:szCs w:val="24"/>
        </w:rPr>
        <w:t>with applicable law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o</w:t>
      </w:r>
      <w:r w:rsidR="00AF03BB" w:rsidRPr="00222AD8">
        <w:rPr>
          <w:rFonts w:ascii="Times New Roman" w:hAnsi="Times New Roman" w:cs="Times New Roman"/>
          <w:sz w:val="24"/>
          <w:szCs w:val="24"/>
        </w:rPr>
        <w:t>n</w:t>
      </w:r>
      <w:r w:rsidRPr="00222AD8">
        <w:rPr>
          <w:rFonts w:ascii="Times New Roman" w:hAnsi="Times New Roman" w:cs="Times New Roman"/>
          <w:sz w:val="24"/>
          <w:szCs w:val="24"/>
        </w:rPr>
        <w:t xml:space="preserve"> hydrocarbons, including exploration and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production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, </w:t>
      </w:r>
      <w:r w:rsidRPr="00222AD8">
        <w:rPr>
          <w:rFonts w:ascii="Times New Roman" w:hAnsi="Times New Roman" w:cs="Times New Roman"/>
          <w:sz w:val="24"/>
          <w:szCs w:val="24"/>
        </w:rPr>
        <w:t>meet</w:t>
      </w:r>
      <w:r w:rsidR="007624DD" w:rsidRPr="00222AD8">
        <w:rPr>
          <w:rFonts w:ascii="Times New Roman" w:hAnsi="Times New Roman" w:cs="Times New Roman"/>
          <w:sz w:val="24"/>
          <w:szCs w:val="24"/>
        </w:rPr>
        <w:t>ing</w:t>
      </w:r>
      <w:r w:rsidRPr="00222A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2AD8">
        <w:rPr>
          <w:rFonts w:ascii="Times New Roman" w:hAnsi="Times New Roman" w:cs="Times New Roman"/>
          <w:sz w:val="24"/>
          <w:szCs w:val="24"/>
        </w:rPr>
        <w:t>the criteria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stipulated under </w:t>
      </w:r>
      <w:r w:rsidRPr="00222AD8">
        <w:rPr>
          <w:rFonts w:ascii="Times New Roman" w:hAnsi="Times New Roman" w:cs="Times New Roman"/>
          <w:sz w:val="24"/>
          <w:szCs w:val="24"/>
        </w:rPr>
        <w:t xml:space="preserve">point 3, of article 2, of 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the 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Law </w:t>
      </w:r>
      <w:r w:rsidRPr="00222AD8">
        <w:rPr>
          <w:rFonts w:ascii="Times New Roman" w:hAnsi="Times New Roman" w:cs="Times New Roman"/>
          <w:sz w:val="24"/>
          <w:szCs w:val="24"/>
        </w:rPr>
        <w:t>no. 153/2020, “On fiscal regime at hydrocarbon sector”</w:t>
      </w:r>
      <w:r w:rsidR="007624DD" w:rsidRPr="00222AD8">
        <w:rPr>
          <w:rFonts w:ascii="Times New Roman" w:hAnsi="Times New Roman" w:cs="Times New Roman"/>
          <w:sz w:val="24"/>
          <w:szCs w:val="24"/>
        </w:rPr>
        <w:t>, as well</w:t>
      </w:r>
      <w:r w:rsidRPr="00222AD8">
        <w:rPr>
          <w:rFonts w:ascii="Times New Roman" w:hAnsi="Times New Roman" w:cs="Times New Roman"/>
          <w:sz w:val="24"/>
          <w:szCs w:val="24"/>
        </w:rPr>
        <w:t>.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2. In addition to the definitions given in Article 4, of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 the Law </w:t>
      </w:r>
      <w:r w:rsidRPr="00222AD8">
        <w:rPr>
          <w:rFonts w:ascii="Times New Roman" w:hAnsi="Times New Roman" w:cs="Times New Roman"/>
          <w:sz w:val="24"/>
          <w:szCs w:val="24"/>
        </w:rPr>
        <w:t>no. 153/2020, “On fiscal regime at hydrocarbon sector”, the following terms have these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meanings: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a) “</w:t>
      </w:r>
      <w:r w:rsidRPr="00222AD8">
        <w:rPr>
          <w:rFonts w:ascii="Times New Roman" w:hAnsi="Times New Roman" w:cs="Times New Roman"/>
          <w:b/>
          <w:sz w:val="24"/>
          <w:szCs w:val="24"/>
        </w:rPr>
        <w:t xml:space="preserve">Essential activity of a </w:t>
      </w:r>
      <w:r w:rsidR="007624DD" w:rsidRPr="00222AD8">
        <w:rPr>
          <w:rFonts w:ascii="Times New Roman" w:hAnsi="Times New Roman" w:cs="Times New Roman"/>
          <w:b/>
          <w:sz w:val="24"/>
          <w:szCs w:val="24"/>
        </w:rPr>
        <w:t xml:space="preserve">hydrocarbons </w:t>
      </w:r>
      <w:r w:rsidRPr="00222AD8">
        <w:rPr>
          <w:rFonts w:ascii="Times New Roman" w:hAnsi="Times New Roman" w:cs="Times New Roman"/>
          <w:b/>
          <w:sz w:val="24"/>
          <w:szCs w:val="24"/>
        </w:rPr>
        <w:t>operation</w:t>
      </w:r>
      <w:r w:rsidRPr="00222AD8">
        <w:rPr>
          <w:rFonts w:ascii="Times New Roman" w:hAnsi="Times New Roman" w:cs="Times New Roman"/>
          <w:sz w:val="24"/>
          <w:szCs w:val="24"/>
        </w:rPr>
        <w:t xml:space="preserve">”, one or several hydrocarbon 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operations </w:t>
      </w:r>
      <w:r w:rsidRPr="00222AD8">
        <w:rPr>
          <w:rFonts w:ascii="Times New Roman" w:hAnsi="Times New Roman" w:cs="Times New Roman"/>
          <w:sz w:val="24"/>
          <w:szCs w:val="24"/>
        </w:rPr>
        <w:t>realized by subcontract</w:t>
      </w:r>
      <w:r w:rsidR="007624DD" w:rsidRPr="00222AD8">
        <w:rPr>
          <w:rFonts w:ascii="Times New Roman" w:hAnsi="Times New Roman" w:cs="Times New Roman"/>
          <w:sz w:val="24"/>
          <w:szCs w:val="24"/>
        </w:rPr>
        <w:t>ed legal entities</w:t>
      </w:r>
      <w:r w:rsidRPr="00222AD8">
        <w:rPr>
          <w:rFonts w:ascii="Times New Roman" w:hAnsi="Times New Roman" w:cs="Times New Roman"/>
          <w:sz w:val="24"/>
          <w:szCs w:val="24"/>
        </w:rPr>
        <w:t xml:space="preserve">, when the level of 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billed </w:t>
      </w:r>
      <w:r w:rsidRPr="00222AD8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of this legal entity 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is not less than 25 (twenty and five) % of 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total </w:t>
      </w:r>
      <w:r w:rsidRPr="00222AD8">
        <w:rPr>
          <w:rFonts w:ascii="Times New Roman" w:hAnsi="Times New Roman" w:cs="Times New Roman"/>
          <w:sz w:val="24"/>
          <w:szCs w:val="24"/>
        </w:rPr>
        <w:t>costs for hydrocarbon operations of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the authorized person;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 xml:space="preserve">b) </w:t>
      </w:r>
      <w:r w:rsidRPr="00222AD8">
        <w:rPr>
          <w:rFonts w:ascii="Times New Roman" w:hAnsi="Times New Roman" w:cs="Times New Roman"/>
          <w:b/>
          <w:sz w:val="24"/>
          <w:szCs w:val="24"/>
        </w:rPr>
        <w:t>"Related persons"</w:t>
      </w:r>
      <w:r w:rsidRPr="00222AD8">
        <w:rPr>
          <w:rFonts w:ascii="Times New Roman" w:hAnsi="Times New Roman" w:cs="Times New Roman"/>
          <w:sz w:val="24"/>
          <w:szCs w:val="24"/>
        </w:rPr>
        <w:t>, the same meaning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 as stipulated under </w:t>
      </w:r>
      <w:r w:rsidRPr="00222AD8">
        <w:rPr>
          <w:rFonts w:ascii="Times New Roman" w:hAnsi="Times New Roman" w:cs="Times New Roman"/>
          <w:sz w:val="24"/>
          <w:szCs w:val="24"/>
        </w:rPr>
        <w:t xml:space="preserve">article 2, of 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the Law </w:t>
      </w:r>
      <w:r w:rsidRPr="00222AD8">
        <w:rPr>
          <w:rFonts w:ascii="Times New Roman" w:hAnsi="Times New Roman" w:cs="Times New Roman"/>
          <w:sz w:val="24"/>
          <w:szCs w:val="24"/>
        </w:rPr>
        <w:t xml:space="preserve">no. 8438, </w:t>
      </w:r>
      <w:r w:rsidR="007624DD" w:rsidRPr="00222AD8">
        <w:rPr>
          <w:rFonts w:ascii="Times New Roman" w:hAnsi="Times New Roman" w:cs="Times New Roman"/>
          <w:sz w:val="24"/>
          <w:szCs w:val="24"/>
        </w:rPr>
        <w:t xml:space="preserve">on </w:t>
      </w:r>
      <w:r w:rsidRPr="00222AD8">
        <w:rPr>
          <w:rFonts w:ascii="Times New Roman" w:hAnsi="Times New Roman" w:cs="Times New Roman"/>
          <w:sz w:val="24"/>
          <w:szCs w:val="24"/>
        </w:rPr>
        <w:t>28.12.1998, “</w:t>
      </w:r>
      <w:r w:rsidR="007624DD" w:rsidRPr="00222AD8">
        <w:rPr>
          <w:rFonts w:ascii="Times New Roman" w:hAnsi="Times New Roman" w:cs="Times New Roman"/>
          <w:sz w:val="24"/>
          <w:szCs w:val="24"/>
        </w:rPr>
        <w:t>On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income tax”, as amended.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c) "</w:t>
      </w:r>
      <w:r w:rsidRPr="00222AD8">
        <w:rPr>
          <w:rFonts w:ascii="Times New Roman" w:hAnsi="Times New Roman" w:cs="Times New Roman"/>
          <w:b/>
          <w:sz w:val="24"/>
          <w:szCs w:val="24"/>
        </w:rPr>
        <w:t>Hydrocarbon operations</w:t>
      </w:r>
      <w:r w:rsidRPr="00222AD8">
        <w:rPr>
          <w:rFonts w:ascii="Times New Roman" w:hAnsi="Times New Roman" w:cs="Times New Roman"/>
          <w:sz w:val="24"/>
          <w:szCs w:val="24"/>
        </w:rPr>
        <w:t>", all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operations and any operation related to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research, 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222AD8">
        <w:rPr>
          <w:rFonts w:ascii="Times New Roman" w:hAnsi="Times New Roman" w:cs="Times New Roman"/>
          <w:sz w:val="24"/>
          <w:szCs w:val="24"/>
        </w:rPr>
        <w:t>of a discovery, development,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extraction, production, separation and treatment,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collection, </w:t>
      </w:r>
      <w:r w:rsidRPr="00222AD8">
        <w:rPr>
          <w:rFonts w:ascii="Times New Roman" w:hAnsi="Times New Roman" w:cs="Times New Roman"/>
          <w:sz w:val="24"/>
          <w:szCs w:val="24"/>
        </w:rPr>
        <w:t>transportation and sale or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disposal of hydrocarbons up to the export 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point </w:t>
      </w:r>
      <w:r w:rsidRPr="00222AD8">
        <w:rPr>
          <w:rFonts w:ascii="Times New Roman" w:hAnsi="Times New Roman" w:cs="Times New Roman"/>
          <w:sz w:val="24"/>
          <w:szCs w:val="24"/>
        </w:rPr>
        <w:t xml:space="preserve">or 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up to </w:t>
      </w:r>
      <w:r w:rsidRPr="00222AD8">
        <w:rPr>
          <w:rFonts w:ascii="Times New Roman" w:hAnsi="Times New Roman" w:cs="Times New Roman"/>
          <w:sz w:val="24"/>
          <w:szCs w:val="24"/>
        </w:rPr>
        <w:t>a delivery point in Albania, which has been agreed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 on</w:t>
      </w:r>
      <w:r w:rsidRPr="00222AD8">
        <w:rPr>
          <w:rFonts w:ascii="Times New Roman" w:hAnsi="Times New Roman" w:cs="Times New Roman"/>
          <w:sz w:val="24"/>
          <w:szCs w:val="24"/>
        </w:rPr>
        <w:t>, or at the entry point into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a refinery and includes 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natural gas </w:t>
      </w:r>
      <w:r w:rsidR="00AF03BB" w:rsidRPr="00222AD8">
        <w:rPr>
          <w:rFonts w:ascii="Times New Roman" w:hAnsi="Times New Roman" w:cs="Times New Roman"/>
          <w:sz w:val="24"/>
          <w:szCs w:val="24"/>
        </w:rPr>
        <w:t>p</w:t>
      </w:r>
      <w:r w:rsidR="00E30915" w:rsidRPr="00222AD8">
        <w:rPr>
          <w:rFonts w:ascii="Times New Roman" w:hAnsi="Times New Roman" w:cs="Times New Roman"/>
          <w:sz w:val="24"/>
          <w:szCs w:val="24"/>
        </w:rPr>
        <w:t>rocessing operation</w:t>
      </w:r>
      <w:r w:rsidRPr="00222AD8">
        <w:rPr>
          <w:rFonts w:ascii="Times New Roman" w:hAnsi="Times New Roman" w:cs="Times New Roman"/>
          <w:sz w:val="24"/>
          <w:szCs w:val="24"/>
        </w:rPr>
        <w:t>, but does not in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clude </w:t>
      </w:r>
      <w:r w:rsidRPr="00222AD8">
        <w:rPr>
          <w:rFonts w:ascii="Times New Roman" w:hAnsi="Times New Roman" w:cs="Times New Roman"/>
          <w:sz w:val="24"/>
          <w:szCs w:val="24"/>
        </w:rPr>
        <w:t>the operations of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hydrocarbon processing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 that </w:t>
      </w:r>
      <w:r w:rsidRPr="00222AD8">
        <w:rPr>
          <w:rFonts w:ascii="Times New Roman" w:hAnsi="Times New Roman" w:cs="Times New Roman"/>
          <w:sz w:val="24"/>
          <w:szCs w:val="24"/>
        </w:rPr>
        <w:t>are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stipulated </w:t>
      </w:r>
      <w:r w:rsidRPr="00222AD8">
        <w:rPr>
          <w:rFonts w:ascii="Times New Roman" w:hAnsi="Times New Roman" w:cs="Times New Roman"/>
          <w:sz w:val="24"/>
          <w:szCs w:val="24"/>
        </w:rPr>
        <w:t xml:space="preserve">by the </w:t>
      </w:r>
      <w:r w:rsidR="00E30915" w:rsidRPr="00222AD8">
        <w:rPr>
          <w:rFonts w:ascii="Times New Roman" w:hAnsi="Times New Roman" w:cs="Times New Roman"/>
          <w:sz w:val="24"/>
          <w:szCs w:val="24"/>
        </w:rPr>
        <w:t>in-</w:t>
      </w:r>
      <w:r w:rsidRPr="00222AD8">
        <w:rPr>
          <w:rFonts w:ascii="Times New Roman" w:hAnsi="Times New Roman" w:cs="Times New Roman"/>
          <w:sz w:val="24"/>
          <w:szCs w:val="24"/>
        </w:rPr>
        <w:t>force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222AD8">
        <w:rPr>
          <w:rFonts w:ascii="Times New Roman" w:hAnsi="Times New Roman" w:cs="Times New Roman"/>
          <w:sz w:val="24"/>
          <w:szCs w:val="24"/>
        </w:rPr>
        <w:t xml:space="preserve"> o</w:t>
      </w:r>
      <w:r w:rsidR="00E30915" w:rsidRPr="00222AD8">
        <w:rPr>
          <w:rFonts w:ascii="Times New Roman" w:hAnsi="Times New Roman" w:cs="Times New Roman"/>
          <w:sz w:val="24"/>
          <w:szCs w:val="24"/>
        </w:rPr>
        <w:t>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hydrocarbons.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 xml:space="preserve">3. </w:t>
      </w:r>
      <w:r w:rsidR="00FA1707" w:rsidRPr="00222AD8">
        <w:rPr>
          <w:rFonts w:ascii="Times New Roman" w:hAnsi="Times New Roman" w:cs="Times New Roman"/>
          <w:sz w:val="24"/>
          <w:szCs w:val="24"/>
        </w:rPr>
        <w:t xml:space="preserve">When 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the </w:t>
      </w:r>
      <w:r w:rsidRPr="00222AD8">
        <w:rPr>
          <w:rFonts w:ascii="Times New Roman" w:hAnsi="Times New Roman" w:cs="Times New Roman"/>
          <w:sz w:val="24"/>
          <w:szCs w:val="24"/>
        </w:rPr>
        <w:t>expenses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 due to </w:t>
      </w:r>
      <w:r w:rsidRPr="00222AD8">
        <w:rPr>
          <w:rFonts w:ascii="Times New Roman" w:hAnsi="Times New Roman" w:cs="Times New Roman"/>
          <w:sz w:val="24"/>
          <w:szCs w:val="24"/>
        </w:rPr>
        <w:t>hydrocarbon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 operations billed </w:t>
      </w:r>
      <w:r w:rsidRPr="00222AD8">
        <w:rPr>
          <w:rFonts w:ascii="Times New Roman" w:hAnsi="Times New Roman" w:cs="Times New Roman"/>
          <w:sz w:val="24"/>
          <w:szCs w:val="24"/>
        </w:rPr>
        <w:t xml:space="preserve">to the authorized </w:t>
      </w:r>
      <w:r w:rsidR="00E30915" w:rsidRPr="00222AD8">
        <w:rPr>
          <w:rFonts w:ascii="Times New Roman" w:hAnsi="Times New Roman" w:cs="Times New Roman"/>
          <w:sz w:val="24"/>
          <w:szCs w:val="24"/>
        </w:rPr>
        <w:t xml:space="preserve">person </w:t>
      </w:r>
      <w:r w:rsidRPr="00222AD8">
        <w:rPr>
          <w:rFonts w:ascii="Times New Roman" w:hAnsi="Times New Roman" w:cs="Times New Roman"/>
          <w:sz w:val="24"/>
          <w:szCs w:val="24"/>
        </w:rPr>
        <w:t>by the subcontractor are not less than 25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(twenty-five)% of total expenditures for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hydrocarbon operations, subcontractor or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subcontractors are subject to the </w:t>
      </w:r>
      <w:r w:rsidR="00FA1707" w:rsidRPr="00222AD8">
        <w:rPr>
          <w:rFonts w:ascii="Times New Roman" w:hAnsi="Times New Roman" w:cs="Times New Roman"/>
          <w:sz w:val="24"/>
          <w:szCs w:val="24"/>
        </w:rPr>
        <w:t>in-force</w:t>
      </w:r>
      <w:r w:rsidR="00222AD8">
        <w:rPr>
          <w:rFonts w:ascii="Times New Roman" w:hAnsi="Times New Roman" w:cs="Times New Roman"/>
          <w:sz w:val="24"/>
          <w:szCs w:val="24"/>
        </w:rPr>
        <w:t>d</w:t>
      </w:r>
      <w:r w:rsidR="00FA1707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provisions of </w:t>
      </w:r>
      <w:r w:rsidR="00FA1707" w:rsidRPr="00222AD8">
        <w:rPr>
          <w:rFonts w:ascii="Times New Roman" w:hAnsi="Times New Roman" w:cs="Times New Roman"/>
          <w:sz w:val="24"/>
          <w:szCs w:val="24"/>
        </w:rPr>
        <w:t>the Law no.</w:t>
      </w:r>
      <w:r w:rsidRPr="00222AD8">
        <w:rPr>
          <w:rFonts w:ascii="Times New Roman" w:hAnsi="Times New Roman" w:cs="Times New Roman"/>
          <w:sz w:val="24"/>
          <w:szCs w:val="24"/>
        </w:rPr>
        <w:t>153/2020, “</w:t>
      </w:r>
      <w:r w:rsidR="00AF03BB" w:rsidRPr="00222AD8">
        <w:rPr>
          <w:rFonts w:ascii="Times New Roman" w:hAnsi="Times New Roman" w:cs="Times New Roman"/>
          <w:sz w:val="24"/>
          <w:szCs w:val="24"/>
        </w:rPr>
        <w:t>On fiscal regime at hydrocarbon sector</w:t>
      </w:r>
      <w:r w:rsidRPr="00222AD8">
        <w:rPr>
          <w:rFonts w:ascii="Times New Roman" w:hAnsi="Times New Roman" w:cs="Times New Roman"/>
          <w:sz w:val="24"/>
          <w:szCs w:val="24"/>
        </w:rPr>
        <w:t>”, and pay tax on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="00FA1707" w:rsidRPr="00222AD8">
        <w:rPr>
          <w:rFonts w:ascii="Times New Roman" w:hAnsi="Times New Roman" w:cs="Times New Roman"/>
          <w:sz w:val="24"/>
          <w:szCs w:val="24"/>
        </w:rPr>
        <w:t>profit at the tax rate of 50</w:t>
      </w:r>
      <w:r w:rsidRPr="00222AD8">
        <w:rPr>
          <w:rFonts w:ascii="Times New Roman" w:hAnsi="Times New Roman" w:cs="Times New Roman"/>
          <w:sz w:val="24"/>
          <w:szCs w:val="24"/>
        </w:rPr>
        <w:t>(fifty)%.</w:t>
      </w:r>
      <w:r w:rsidR="00FA1707" w:rsidRPr="00222AD8">
        <w:rPr>
          <w:rFonts w:ascii="Times New Roman" w:hAnsi="Times New Roman" w:cs="Times New Roman"/>
          <w:sz w:val="24"/>
          <w:szCs w:val="24"/>
        </w:rPr>
        <w:t xml:space="preserve"> The </w:t>
      </w:r>
      <w:r w:rsidRPr="00222AD8">
        <w:rPr>
          <w:rFonts w:ascii="Times New Roman" w:hAnsi="Times New Roman" w:cs="Times New Roman"/>
          <w:sz w:val="24"/>
          <w:szCs w:val="24"/>
        </w:rPr>
        <w:t>costs for hydrocarbon</w:t>
      </w:r>
      <w:r w:rsidR="00FA1707" w:rsidRPr="00222AD8">
        <w:rPr>
          <w:rFonts w:ascii="Times New Roman" w:hAnsi="Times New Roman" w:cs="Times New Roman"/>
          <w:sz w:val="24"/>
          <w:szCs w:val="24"/>
        </w:rPr>
        <w:t xml:space="preserve"> operations</w:t>
      </w:r>
      <w:r w:rsidRPr="00222AD8">
        <w:rPr>
          <w:rFonts w:ascii="Times New Roman" w:hAnsi="Times New Roman" w:cs="Times New Roman"/>
          <w:sz w:val="24"/>
          <w:szCs w:val="24"/>
        </w:rPr>
        <w:t xml:space="preserve">, 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from subcontractor to contractor, are calculated </w:t>
      </w:r>
      <w:r w:rsidR="00FA1707" w:rsidRPr="00222AD8"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Pr="00222AD8">
        <w:rPr>
          <w:rFonts w:ascii="Times New Roman" w:hAnsi="Times New Roman" w:cs="Times New Roman"/>
          <w:sz w:val="24"/>
          <w:szCs w:val="24"/>
        </w:rPr>
        <w:t>total value of invoices</w:t>
      </w:r>
      <w:r w:rsidR="00FA1707" w:rsidRPr="00222AD8">
        <w:rPr>
          <w:rFonts w:ascii="Times New Roman" w:hAnsi="Times New Roman" w:cs="Times New Roman"/>
          <w:sz w:val="24"/>
          <w:szCs w:val="24"/>
        </w:rPr>
        <w:t xml:space="preserve"> in ALL, as </w:t>
      </w:r>
      <w:r w:rsidRPr="00222AD8">
        <w:rPr>
          <w:rFonts w:ascii="Times New Roman" w:hAnsi="Times New Roman" w:cs="Times New Roman"/>
          <w:sz w:val="24"/>
          <w:szCs w:val="24"/>
        </w:rPr>
        <w:t xml:space="preserve">issued by the subcontractor without VAT. 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Whether the </w:t>
      </w:r>
      <w:r w:rsidRPr="00222AD8">
        <w:rPr>
          <w:rFonts w:ascii="Times New Roman" w:hAnsi="Times New Roman" w:cs="Times New Roman"/>
          <w:sz w:val="24"/>
          <w:szCs w:val="24"/>
        </w:rPr>
        <w:t>value of expenses without VAT calculated as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above constitutes not less than </w:t>
      </w:r>
      <w:r w:rsidRPr="00222AD8">
        <w:rPr>
          <w:rFonts w:ascii="Times New Roman" w:hAnsi="Times New Roman" w:cs="Times New Roman"/>
          <w:sz w:val="24"/>
          <w:szCs w:val="24"/>
        </w:rPr>
        <w:lastRenderedPageBreak/>
        <w:t>25 (</w:t>
      </w:r>
      <w:r w:rsidR="00B1276C" w:rsidRPr="00222AD8">
        <w:rPr>
          <w:rFonts w:ascii="Times New Roman" w:hAnsi="Times New Roman" w:cs="Times New Roman"/>
          <w:sz w:val="24"/>
          <w:szCs w:val="24"/>
        </w:rPr>
        <w:t>twenty-five</w:t>
      </w:r>
      <w:r w:rsidRPr="00222AD8">
        <w:rPr>
          <w:rFonts w:ascii="Times New Roman" w:hAnsi="Times New Roman" w:cs="Times New Roman"/>
          <w:sz w:val="24"/>
          <w:szCs w:val="24"/>
        </w:rPr>
        <w:t>)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% of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total contractor</w:t>
      </w:r>
      <w:r w:rsidR="00115274" w:rsidRPr="00222AD8">
        <w:rPr>
          <w:rFonts w:ascii="Times New Roman" w:hAnsi="Times New Roman" w:cs="Times New Roman"/>
          <w:sz w:val="24"/>
          <w:szCs w:val="24"/>
        </w:rPr>
        <w:t>’s</w:t>
      </w:r>
      <w:r w:rsidRPr="00222AD8">
        <w:rPr>
          <w:rFonts w:ascii="Times New Roman" w:hAnsi="Times New Roman" w:cs="Times New Roman"/>
          <w:sz w:val="24"/>
          <w:szCs w:val="24"/>
        </w:rPr>
        <w:t xml:space="preserve"> costs,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the subcontractor is taxed at the tax rate of 50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(fifty)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% for this part of the activity or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of </w:t>
      </w:r>
      <w:r w:rsidRPr="00222AD8">
        <w:rPr>
          <w:rFonts w:ascii="Times New Roman" w:hAnsi="Times New Roman" w:cs="Times New Roman"/>
          <w:sz w:val="24"/>
          <w:szCs w:val="24"/>
        </w:rPr>
        <w:t>his activity.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 xml:space="preserve">4. </w:t>
      </w:r>
      <w:r w:rsidR="00FD721A" w:rsidRPr="00222AD8">
        <w:rPr>
          <w:rFonts w:ascii="Times New Roman" w:hAnsi="Times New Roman" w:cs="Times New Roman"/>
          <w:sz w:val="24"/>
          <w:szCs w:val="24"/>
        </w:rPr>
        <w:t>Tax administration, in cooperation with AKBN, analyses t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he </w:t>
      </w:r>
      <w:r w:rsidRPr="00222AD8">
        <w:rPr>
          <w:rFonts w:ascii="Times New Roman" w:hAnsi="Times New Roman" w:cs="Times New Roman"/>
          <w:sz w:val="24"/>
          <w:szCs w:val="24"/>
        </w:rPr>
        <w:t>compliance of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agreements and contracts </w:t>
      </w:r>
      <w:r w:rsidR="00FD721A" w:rsidRPr="00222AD8">
        <w:rPr>
          <w:rFonts w:ascii="Times New Roman" w:hAnsi="Times New Roman" w:cs="Times New Roman"/>
          <w:sz w:val="24"/>
          <w:szCs w:val="24"/>
        </w:rPr>
        <w:t xml:space="preserve">closed </w:t>
      </w:r>
      <w:r w:rsidRPr="00222AD8">
        <w:rPr>
          <w:rFonts w:ascii="Times New Roman" w:hAnsi="Times New Roman" w:cs="Times New Roman"/>
          <w:sz w:val="24"/>
          <w:szCs w:val="24"/>
        </w:rPr>
        <w:t>between the contractor and the subcontractor with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provisions/regulations of 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in-forced </w:t>
      </w:r>
      <w:r w:rsidRPr="00222AD8">
        <w:rPr>
          <w:rFonts w:ascii="Times New Roman" w:hAnsi="Times New Roman" w:cs="Times New Roman"/>
          <w:sz w:val="24"/>
          <w:szCs w:val="24"/>
        </w:rPr>
        <w:t>legislation o</w:t>
      </w:r>
      <w:r w:rsidR="00115274" w:rsidRPr="00222AD8">
        <w:rPr>
          <w:rFonts w:ascii="Times New Roman" w:hAnsi="Times New Roman" w:cs="Times New Roman"/>
          <w:sz w:val="24"/>
          <w:szCs w:val="24"/>
        </w:rPr>
        <w:t>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fiscal regime in the hydrocarbon sector and taxation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on income, in order to identify cases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when 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avoidance </w:t>
      </w:r>
      <w:r w:rsidR="00FD721A" w:rsidRPr="00222AD8">
        <w:rPr>
          <w:rFonts w:ascii="Times New Roman" w:hAnsi="Times New Roman" w:cs="Times New Roman"/>
          <w:sz w:val="24"/>
          <w:szCs w:val="24"/>
        </w:rPr>
        <w:t xml:space="preserve">of tax </w:t>
      </w:r>
      <w:r w:rsidRPr="00222AD8">
        <w:rPr>
          <w:rFonts w:ascii="Times New Roman" w:hAnsi="Times New Roman" w:cs="Times New Roman"/>
          <w:sz w:val="24"/>
          <w:szCs w:val="24"/>
        </w:rPr>
        <w:t xml:space="preserve">payment </w:t>
      </w:r>
      <w:r w:rsidR="00115274" w:rsidRPr="00222AD8">
        <w:rPr>
          <w:rFonts w:ascii="Times New Roman" w:hAnsi="Times New Roman" w:cs="Times New Roman"/>
          <w:sz w:val="24"/>
          <w:szCs w:val="24"/>
        </w:rPr>
        <w:t>is intended</w:t>
      </w:r>
      <w:r w:rsidR="00FD721A" w:rsidRPr="00222AD8">
        <w:rPr>
          <w:rFonts w:ascii="Times New Roman" w:hAnsi="Times New Roman" w:cs="Times New Roman"/>
          <w:sz w:val="24"/>
          <w:szCs w:val="24"/>
        </w:rPr>
        <w:t xml:space="preserve"> by the subcontractor</w:t>
      </w:r>
      <w:r w:rsidRPr="00222AD8">
        <w:rPr>
          <w:rFonts w:ascii="Times New Roman" w:hAnsi="Times New Roman" w:cs="Times New Roman"/>
          <w:sz w:val="24"/>
          <w:szCs w:val="24"/>
        </w:rPr>
        <w:t xml:space="preserve">, according to the tax rate set </w:t>
      </w:r>
      <w:r w:rsidR="00FD721A" w:rsidRPr="00222AD8">
        <w:rPr>
          <w:rFonts w:ascii="Times New Roman" w:hAnsi="Times New Roman" w:cs="Times New Roman"/>
          <w:sz w:val="24"/>
          <w:szCs w:val="24"/>
        </w:rPr>
        <w:t>under the Law no.</w:t>
      </w:r>
      <w:r w:rsidRPr="00222AD8">
        <w:rPr>
          <w:rFonts w:ascii="Times New Roman" w:hAnsi="Times New Roman" w:cs="Times New Roman"/>
          <w:sz w:val="24"/>
          <w:szCs w:val="24"/>
        </w:rPr>
        <w:t>153/2020, “</w:t>
      </w:r>
      <w:r w:rsidR="00AF03BB" w:rsidRPr="00222AD8">
        <w:rPr>
          <w:rFonts w:ascii="Times New Roman" w:hAnsi="Times New Roman" w:cs="Times New Roman"/>
          <w:sz w:val="24"/>
          <w:szCs w:val="24"/>
        </w:rPr>
        <w:t>On fiscal regime at hydrocarbon sector</w:t>
      </w:r>
      <w:r w:rsidR="00115274" w:rsidRPr="00222AD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In"/>
        </w:smartTagPr>
        <w:r w:rsidRPr="00222AD8">
          <w:rPr>
            <w:rFonts w:ascii="Times New Roman" w:hAnsi="Times New Roman" w:cs="Times New Roman"/>
            <w:sz w:val="24"/>
            <w:szCs w:val="24"/>
          </w:rPr>
          <w:t>5. In</w:t>
        </w:r>
      </w:smartTag>
      <w:r w:rsidRPr="00222AD8">
        <w:rPr>
          <w:rFonts w:ascii="Times New Roman" w:hAnsi="Times New Roman" w:cs="Times New Roman"/>
          <w:sz w:val="24"/>
          <w:szCs w:val="24"/>
        </w:rPr>
        <w:t xml:space="preserve"> cases when, in accordance with point 4, of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this decision, it is evidenced that the contractor and / or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subcontractors perform one or a series of actions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or direct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 or indirect transactions, that </w:t>
      </w:r>
      <w:r w:rsidRPr="00222AD8">
        <w:rPr>
          <w:rFonts w:ascii="Times New Roman" w:hAnsi="Times New Roman" w:cs="Times New Roman"/>
          <w:sz w:val="24"/>
          <w:szCs w:val="24"/>
        </w:rPr>
        <w:t>aim at avoiding or reducing tax liabilities,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the action or transaction is </w:t>
      </w:r>
      <w:r w:rsidR="005D3B05" w:rsidRPr="00222AD8">
        <w:rPr>
          <w:rFonts w:ascii="Times New Roman" w:hAnsi="Times New Roman" w:cs="Times New Roman"/>
          <w:sz w:val="24"/>
          <w:szCs w:val="24"/>
        </w:rPr>
        <w:t>re-</w:t>
      </w:r>
      <w:r w:rsidRPr="00222AD8">
        <w:rPr>
          <w:rFonts w:ascii="Times New Roman" w:hAnsi="Times New Roman" w:cs="Times New Roman"/>
          <w:sz w:val="24"/>
          <w:szCs w:val="24"/>
        </w:rPr>
        <w:t>characterized by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tax administration and the new tax liability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is </w:t>
      </w:r>
      <w:r w:rsidRPr="00222AD8">
        <w:rPr>
          <w:rFonts w:ascii="Times New Roman" w:hAnsi="Times New Roman" w:cs="Times New Roman"/>
          <w:sz w:val="24"/>
          <w:szCs w:val="24"/>
        </w:rPr>
        <w:t xml:space="preserve">calculated in accordance with the </w:t>
      </w:r>
      <w:r w:rsidR="005D3B05" w:rsidRPr="00222AD8">
        <w:rPr>
          <w:rFonts w:ascii="Times New Roman" w:hAnsi="Times New Roman" w:cs="Times New Roman"/>
          <w:sz w:val="24"/>
          <w:szCs w:val="24"/>
        </w:rPr>
        <w:t>in-</w:t>
      </w:r>
      <w:r w:rsidRPr="00222AD8">
        <w:rPr>
          <w:rFonts w:ascii="Times New Roman" w:hAnsi="Times New Roman" w:cs="Times New Roman"/>
          <w:sz w:val="24"/>
          <w:szCs w:val="24"/>
        </w:rPr>
        <w:t>force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d provisions </w:t>
      </w:r>
      <w:r w:rsidRPr="00222AD8">
        <w:rPr>
          <w:rFonts w:ascii="Times New Roman" w:hAnsi="Times New Roman" w:cs="Times New Roman"/>
          <w:sz w:val="24"/>
          <w:szCs w:val="24"/>
        </w:rPr>
        <w:t>o</w:t>
      </w:r>
      <w:r w:rsidR="005D3B05" w:rsidRPr="00222AD8">
        <w:rPr>
          <w:rFonts w:ascii="Times New Roman" w:hAnsi="Times New Roman" w:cs="Times New Roman"/>
          <w:sz w:val="24"/>
          <w:szCs w:val="24"/>
        </w:rPr>
        <w:t>n a</w:t>
      </w:r>
      <w:r w:rsidRPr="00222AD8">
        <w:rPr>
          <w:rFonts w:ascii="Times New Roman" w:hAnsi="Times New Roman" w:cs="Times New Roman"/>
          <w:sz w:val="24"/>
          <w:szCs w:val="24"/>
        </w:rPr>
        <w:t>lternative tax assessment, s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tipulated </w:t>
      </w:r>
      <w:r w:rsidRPr="00222AD8">
        <w:rPr>
          <w:rFonts w:ascii="Times New Roman" w:hAnsi="Times New Roman" w:cs="Times New Roman"/>
          <w:sz w:val="24"/>
          <w:szCs w:val="24"/>
        </w:rPr>
        <w:t>in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the Law </w:t>
      </w:r>
      <w:r w:rsidRPr="00222AD8">
        <w:rPr>
          <w:rFonts w:ascii="Times New Roman" w:hAnsi="Times New Roman" w:cs="Times New Roman"/>
          <w:sz w:val="24"/>
          <w:szCs w:val="24"/>
        </w:rPr>
        <w:t xml:space="preserve">no. 9920, </w:t>
      </w:r>
      <w:r w:rsidR="005D3B05" w:rsidRPr="00222AD8">
        <w:rPr>
          <w:rFonts w:ascii="Times New Roman" w:hAnsi="Times New Roman" w:cs="Times New Roman"/>
          <w:sz w:val="24"/>
          <w:szCs w:val="24"/>
        </w:rPr>
        <w:t>on</w:t>
      </w:r>
      <w:r w:rsidRPr="00222AD8">
        <w:rPr>
          <w:rFonts w:ascii="Times New Roman" w:hAnsi="Times New Roman" w:cs="Times New Roman"/>
          <w:sz w:val="24"/>
          <w:szCs w:val="24"/>
        </w:rPr>
        <w:t xml:space="preserve"> 19.5.2008, “On Taxation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 Procedures </w:t>
      </w:r>
      <w:r w:rsidRPr="00222AD8">
        <w:rPr>
          <w:rFonts w:ascii="Times New Roman" w:hAnsi="Times New Roman" w:cs="Times New Roman"/>
          <w:sz w:val="24"/>
          <w:szCs w:val="24"/>
        </w:rPr>
        <w:t>in the Republic of Albania ”, as amended,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and in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the Law </w:t>
      </w:r>
      <w:r w:rsidRPr="00222AD8">
        <w:rPr>
          <w:rFonts w:ascii="Times New Roman" w:hAnsi="Times New Roman" w:cs="Times New Roman"/>
          <w:sz w:val="24"/>
          <w:szCs w:val="24"/>
        </w:rPr>
        <w:t>no. 153/2020, “</w:t>
      </w:r>
      <w:r w:rsidR="00AF03BB" w:rsidRPr="00222AD8">
        <w:rPr>
          <w:rFonts w:ascii="Times New Roman" w:hAnsi="Times New Roman" w:cs="Times New Roman"/>
          <w:sz w:val="24"/>
          <w:szCs w:val="24"/>
        </w:rPr>
        <w:t>On fiscal regime at  hydrocarbon sector</w:t>
      </w:r>
      <w:r w:rsidRPr="00222AD8">
        <w:rPr>
          <w:rFonts w:ascii="Times New Roman" w:hAnsi="Times New Roman" w:cs="Times New Roman"/>
          <w:sz w:val="24"/>
          <w:szCs w:val="24"/>
        </w:rPr>
        <w:t>”.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6. Final decision on the tax rate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applicable to subcontractors, pursuant to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point 5, of this decision, is taken by the General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Director of </w:t>
      </w:r>
      <w:r w:rsidRPr="00222AD8">
        <w:rPr>
          <w:rFonts w:ascii="Times New Roman" w:hAnsi="Times New Roman" w:cs="Times New Roman"/>
          <w:sz w:val="24"/>
          <w:szCs w:val="24"/>
        </w:rPr>
        <w:t>Taxation in coordination with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the regional tax directorate</w:t>
      </w:r>
      <w:r w:rsidR="00B1276C" w:rsidRPr="00222AD8">
        <w:rPr>
          <w:rFonts w:ascii="Times New Roman" w:hAnsi="Times New Roman" w:cs="Times New Roman"/>
          <w:sz w:val="24"/>
          <w:szCs w:val="24"/>
        </w:rPr>
        <w:t>, where</w:t>
      </w:r>
      <w:r w:rsidRPr="00222AD8">
        <w:rPr>
          <w:rFonts w:ascii="Times New Roman" w:hAnsi="Times New Roman" w:cs="Times New Roman"/>
          <w:sz w:val="24"/>
          <w:szCs w:val="24"/>
        </w:rPr>
        <w:t xml:space="preserve"> the subcontract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ed </w:t>
      </w:r>
      <w:r w:rsidRPr="00222AD8">
        <w:rPr>
          <w:rFonts w:ascii="Times New Roman" w:hAnsi="Times New Roman" w:cs="Times New Roman"/>
          <w:sz w:val="24"/>
          <w:szCs w:val="24"/>
        </w:rPr>
        <w:t>legal entities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 are registered</w:t>
      </w:r>
      <w:r w:rsidRPr="00222AD8">
        <w:rPr>
          <w:rFonts w:ascii="Times New Roman" w:hAnsi="Times New Roman" w:cs="Times New Roman"/>
          <w:sz w:val="24"/>
          <w:szCs w:val="24"/>
        </w:rPr>
        <w:t>.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7. In order to implement this decision,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tax administration cooperates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and </w:t>
      </w:r>
      <w:r w:rsidRPr="00222AD8">
        <w:rPr>
          <w:rFonts w:ascii="Times New Roman" w:hAnsi="Times New Roman" w:cs="Times New Roman"/>
          <w:sz w:val="24"/>
          <w:szCs w:val="24"/>
        </w:rPr>
        <w:t xml:space="preserve">coordinates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its </w:t>
      </w:r>
      <w:r w:rsidRPr="00222AD8">
        <w:rPr>
          <w:rFonts w:ascii="Times New Roman" w:hAnsi="Times New Roman" w:cs="Times New Roman"/>
          <w:sz w:val="24"/>
          <w:szCs w:val="24"/>
        </w:rPr>
        <w:t>work with the National Agency o</w:t>
      </w:r>
      <w:r w:rsidR="005D3B05" w:rsidRPr="00222AD8">
        <w:rPr>
          <w:rFonts w:ascii="Times New Roman" w:hAnsi="Times New Roman" w:cs="Times New Roman"/>
          <w:sz w:val="24"/>
          <w:szCs w:val="24"/>
        </w:rPr>
        <w:t>n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 xml:space="preserve">Natural Resources (AKBN),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due to </w:t>
      </w:r>
      <w:r w:rsidRPr="00222AD8">
        <w:rPr>
          <w:rFonts w:ascii="Times New Roman" w:hAnsi="Times New Roman" w:cs="Times New Roman"/>
          <w:sz w:val="24"/>
          <w:szCs w:val="24"/>
        </w:rPr>
        <w:t xml:space="preserve">their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functions and </w:t>
      </w:r>
      <w:r w:rsidRPr="00222AD8">
        <w:rPr>
          <w:rFonts w:ascii="Times New Roman" w:hAnsi="Times New Roman" w:cs="Times New Roman"/>
          <w:sz w:val="24"/>
          <w:szCs w:val="24"/>
        </w:rPr>
        <w:t xml:space="preserve">activity, </w:t>
      </w:r>
      <w:r w:rsidR="005D3B05" w:rsidRPr="00222AD8">
        <w:rPr>
          <w:rFonts w:ascii="Times New Roman" w:hAnsi="Times New Roman" w:cs="Times New Roman"/>
          <w:sz w:val="24"/>
          <w:szCs w:val="24"/>
        </w:rPr>
        <w:t>as stipulated at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="005D3B05" w:rsidRPr="00222AD8">
        <w:rPr>
          <w:rFonts w:ascii="Times New Roman" w:hAnsi="Times New Roman" w:cs="Times New Roman"/>
          <w:sz w:val="24"/>
          <w:szCs w:val="24"/>
        </w:rPr>
        <w:t>the in-</w:t>
      </w:r>
      <w:r w:rsidRPr="00222AD8">
        <w:rPr>
          <w:rFonts w:ascii="Times New Roman" w:hAnsi="Times New Roman" w:cs="Times New Roman"/>
          <w:sz w:val="24"/>
          <w:szCs w:val="24"/>
        </w:rPr>
        <w:t>force</w:t>
      </w:r>
      <w:r w:rsidR="005D3B05" w:rsidRPr="00222AD8">
        <w:rPr>
          <w:rFonts w:ascii="Times New Roman" w:hAnsi="Times New Roman" w:cs="Times New Roman"/>
          <w:sz w:val="24"/>
          <w:szCs w:val="24"/>
        </w:rPr>
        <w:t>d legislation</w:t>
      </w:r>
      <w:r w:rsidRPr="00222AD8">
        <w:rPr>
          <w:rFonts w:ascii="Times New Roman" w:hAnsi="Times New Roman" w:cs="Times New Roman"/>
          <w:sz w:val="24"/>
          <w:szCs w:val="24"/>
        </w:rPr>
        <w:t xml:space="preserve"> on 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the fiscal regime in the sector </w:t>
      </w:r>
      <w:r w:rsidRPr="00222AD8">
        <w:rPr>
          <w:rFonts w:ascii="Times New Roman" w:hAnsi="Times New Roman" w:cs="Times New Roman"/>
          <w:sz w:val="24"/>
          <w:szCs w:val="24"/>
        </w:rPr>
        <w:t>hydrocarbons.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8.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 The </w:t>
      </w:r>
      <w:r w:rsidRPr="00222AD8">
        <w:rPr>
          <w:rFonts w:ascii="Times New Roman" w:hAnsi="Times New Roman" w:cs="Times New Roman"/>
          <w:sz w:val="24"/>
          <w:szCs w:val="24"/>
        </w:rPr>
        <w:t xml:space="preserve">General Directorate </w:t>
      </w:r>
      <w:r w:rsidR="005D3B05" w:rsidRPr="00222AD8">
        <w:rPr>
          <w:rFonts w:ascii="Times New Roman" w:hAnsi="Times New Roman" w:cs="Times New Roman"/>
          <w:sz w:val="24"/>
          <w:szCs w:val="24"/>
        </w:rPr>
        <w:t xml:space="preserve">of </w:t>
      </w:r>
      <w:r w:rsidRPr="00222AD8">
        <w:rPr>
          <w:rFonts w:ascii="Times New Roman" w:hAnsi="Times New Roman" w:cs="Times New Roman"/>
          <w:sz w:val="24"/>
          <w:szCs w:val="24"/>
        </w:rPr>
        <w:t xml:space="preserve">Taxation and </w:t>
      </w:r>
      <w:r w:rsidR="00B1276C" w:rsidRPr="00222AD8">
        <w:rPr>
          <w:rFonts w:ascii="Times New Roman" w:hAnsi="Times New Roman" w:cs="Times New Roman"/>
          <w:sz w:val="24"/>
          <w:szCs w:val="24"/>
        </w:rPr>
        <w:t xml:space="preserve">National Agency on Natural Resources are in-charged </w:t>
      </w:r>
      <w:r w:rsidRPr="00222AD8">
        <w:rPr>
          <w:rFonts w:ascii="Times New Roman" w:hAnsi="Times New Roman" w:cs="Times New Roman"/>
          <w:sz w:val="24"/>
          <w:szCs w:val="24"/>
        </w:rPr>
        <w:t>for the implementation of this decision.</w:t>
      </w:r>
      <w:r w:rsidR="00AF03BB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="00B1276C" w:rsidRPr="0022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6C" w:rsidRPr="00222AD8" w:rsidRDefault="00B1276C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AB" w:rsidRPr="00222AD8" w:rsidRDefault="008063AB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This decision enters into force after its publication in the Journal</w:t>
      </w:r>
      <w:r w:rsidR="00B1276C" w:rsidRPr="00222AD8">
        <w:rPr>
          <w:rFonts w:ascii="Times New Roman" w:hAnsi="Times New Roman" w:cs="Times New Roman"/>
          <w:sz w:val="24"/>
          <w:szCs w:val="24"/>
        </w:rPr>
        <w:t xml:space="preserve"> </w:t>
      </w:r>
      <w:r w:rsidRPr="00222AD8">
        <w:rPr>
          <w:rFonts w:ascii="Times New Roman" w:hAnsi="Times New Roman" w:cs="Times New Roman"/>
          <w:sz w:val="24"/>
          <w:szCs w:val="24"/>
        </w:rPr>
        <w:t>Official.</w:t>
      </w:r>
    </w:p>
    <w:p w:rsidR="00B1276C" w:rsidRPr="00222AD8" w:rsidRDefault="00B1276C" w:rsidP="00AF0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AB" w:rsidRPr="00222AD8" w:rsidRDefault="008063AB" w:rsidP="00B12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2AD8">
        <w:rPr>
          <w:rFonts w:ascii="Times New Roman" w:hAnsi="Times New Roman" w:cs="Times New Roman"/>
          <w:sz w:val="24"/>
          <w:szCs w:val="24"/>
        </w:rPr>
        <w:t>VICE PRIMEMINISTER</w:t>
      </w:r>
    </w:p>
    <w:p w:rsidR="003C29D9" w:rsidRPr="00B1276C" w:rsidRDefault="008063AB" w:rsidP="00B127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276C">
        <w:rPr>
          <w:rFonts w:ascii="Times New Roman" w:hAnsi="Times New Roman" w:cs="Times New Roman"/>
          <w:b/>
          <w:sz w:val="24"/>
          <w:szCs w:val="24"/>
        </w:rPr>
        <w:t>Erion Braçe</w:t>
      </w:r>
    </w:p>
    <w:sectPr w:rsidR="003C29D9" w:rsidRPr="00B1276C" w:rsidSect="003A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063AB"/>
    <w:rsid w:val="00115274"/>
    <w:rsid w:val="00222AD8"/>
    <w:rsid w:val="003352C8"/>
    <w:rsid w:val="003837D2"/>
    <w:rsid w:val="003A0CE3"/>
    <w:rsid w:val="003C29D9"/>
    <w:rsid w:val="004B044E"/>
    <w:rsid w:val="005D3B05"/>
    <w:rsid w:val="007624DD"/>
    <w:rsid w:val="007D68A6"/>
    <w:rsid w:val="008063AB"/>
    <w:rsid w:val="00AF03BB"/>
    <w:rsid w:val="00B1276C"/>
    <w:rsid w:val="00E30915"/>
    <w:rsid w:val="00FA1707"/>
    <w:rsid w:val="00F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Lleshi</dc:creator>
  <cp:lastModifiedBy>a.aleksi</cp:lastModifiedBy>
  <cp:revision>2</cp:revision>
  <dcterms:created xsi:type="dcterms:W3CDTF">2021-07-12T10:33:00Z</dcterms:created>
  <dcterms:modified xsi:type="dcterms:W3CDTF">2021-07-12T10:33:00Z</dcterms:modified>
</cp:coreProperties>
</file>