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F5" w:rsidRPr="003433B3" w:rsidRDefault="00153FE3" w:rsidP="001A3E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3B3">
        <w:rPr>
          <w:rFonts w:ascii="Times New Roman" w:hAnsi="Times New Roman" w:cs="Times New Roman"/>
          <w:sz w:val="24"/>
          <w:szCs w:val="24"/>
        </w:rPr>
        <w:t>N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p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r w:rsidRPr="003433B3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t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k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r w:rsidRPr="003433B3">
        <w:rPr>
          <w:rFonts w:ascii="Times New Roman" w:hAnsi="Times New Roman" w:cs="Times New Roman"/>
          <w:sz w:val="24"/>
          <w:szCs w:val="24"/>
        </w:rPr>
        <w:t>rkes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r w:rsidRPr="003433B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p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r w:rsidRPr="003433B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sqarojm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m</w:t>
      </w:r>
      <w:r w:rsidR="001A3E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posht</w:t>
      </w:r>
      <w:r w:rsidR="00DF4F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3B3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3433B3">
        <w:rPr>
          <w:rFonts w:ascii="Times New Roman" w:hAnsi="Times New Roman" w:cs="Times New Roman"/>
          <w:sz w:val="24"/>
          <w:szCs w:val="24"/>
        </w:rPr>
        <w:t>:</w:t>
      </w:r>
    </w:p>
    <w:p w:rsidR="00153FE3" w:rsidRPr="00D17475" w:rsidRDefault="008B13DB" w:rsidP="001A3E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7475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="001A3EE1" w:rsidRPr="00D17475">
        <w:rPr>
          <w:rFonts w:ascii="Times New Roman" w:hAnsi="Times New Roman" w:cs="Times New Roman"/>
          <w:sz w:val="24"/>
          <w:szCs w:val="24"/>
        </w:rPr>
        <w:t>,</w:t>
      </w:r>
      <w:r w:rsidR="00153FE3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email-i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hec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-eve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operojnë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3FE3" w:rsidRPr="00D17475" w:rsidRDefault="008B13DB" w:rsidP="001A3E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7475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pik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r w:rsidRPr="00D1747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t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k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r w:rsidRPr="00D17475">
        <w:rPr>
          <w:rFonts w:ascii="Times New Roman" w:hAnsi="Times New Roman" w:cs="Times New Roman"/>
          <w:sz w:val="24"/>
          <w:szCs w:val="24"/>
        </w:rPr>
        <w:t>rkes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r w:rsidRPr="00D1747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="00153FE3" w:rsidRPr="00D17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="001A3EE1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EE1" w:rsidRPr="00D17475">
        <w:rPr>
          <w:rFonts w:ascii="Times New Roman" w:hAnsi="Times New Roman" w:cs="Times New Roman"/>
          <w:sz w:val="24"/>
          <w:szCs w:val="24"/>
        </w:rPr>
        <w:t>bashk</w:t>
      </w:r>
      <w:r w:rsidR="00DF4FD8" w:rsidRPr="00D17475">
        <w:rPr>
          <w:rFonts w:ascii="Times New Roman" w:hAnsi="Times New Roman" w:cs="Times New Roman"/>
          <w:sz w:val="24"/>
          <w:szCs w:val="24"/>
        </w:rPr>
        <w:t>ë</w:t>
      </w:r>
      <w:r w:rsidR="001A3EE1" w:rsidRPr="00D17475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1A3EE1" w:rsidRPr="00D174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3FE3" w:rsidRPr="003433B3" w:rsidRDefault="00153FE3" w:rsidP="001A3E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7475">
        <w:rPr>
          <w:rFonts w:ascii="Times New Roman" w:hAnsi="Times New Roman" w:cs="Times New Roman"/>
          <w:sz w:val="24"/>
          <w:szCs w:val="24"/>
        </w:rPr>
        <w:t>N</w:t>
      </w:r>
      <w:r w:rsidR="00DF4FD8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p</w:t>
      </w:r>
      <w:r w:rsidR="00DF4FD8" w:rsidRPr="00D17475">
        <w:rPr>
          <w:rFonts w:ascii="Times New Roman" w:hAnsi="Times New Roman" w:cs="Times New Roman"/>
          <w:sz w:val="24"/>
          <w:szCs w:val="24"/>
        </w:rPr>
        <w:t>ë</w:t>
      </w:r>
      <w:r w:rsidRPr="00D17475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t</w:t>
      </w:r>
      <w:r w:rsidR="00DF4FD8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pik</w:t>
      </w:r>
      <w:r w:rsidR="00DF4FD8" w:rsidRPr="00D17475">
        <w:rPr>
          <w:rFonts w:ascii="Times New Roman" w:hAnsi="Times New Roman" w:cs="Times New Roman"/>
          <w:sz w:val="24"/>
          <w:szCs w:val="24"/>
        </w:rPr>
        <w:t>ë</w:t>
      </w:r>
      <w:r w:rsidRPr="00D1747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nr.3</w:t>
      </w:r>
      <w:r w:rsidR="001A3EE1" w:rsidRPr="00D17475">
        <w:rPr>
          <w:rFonts w:ascii="Times New Roman" w:hAnsi="Times New Roman" w:cs="Times New Roman"/>
          <w:sz w:val="24"/>
          <w:szCs w:val="24"/>
        </w:rPr>
        <w:t>,</w:t>
      </w:r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shprehemi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se </w:t>
      </w:r>
      <w:r w:rsidR="0079523D" w:rsidRPr="00D17475">
        <w:rPr>
          <w:rFonts w:ascii="Times New Roman" w:hAnsi="Times New Roman" w:cs="Times New Roman"/>
          <w:sz w:val="24"/>
          <w:szCs w:val="24"/>
        </w:rPr>
        <w:t xml:space="preserve">AKBN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kryen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monitorime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n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terren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p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r w:rsidR="008B13DB" w:rsidRPr="00D1747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t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varen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jon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patur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t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pamundur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q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t</w:t>
      </w:r>
      <w:r w:rsidR="00242EEB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13DB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3DB" w:rsidRPr="00D17475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monitorime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EE1" w:rsidRPr="00D17475">
        <w:rPr>
          <w:rFonts w:ascii="Times New Roman" w:hAnsi="Times New Roman" w:cs="Times New Roman"/>
          <w:sz w:val="24"/>
          <w:szCs w:val="24"/>
        </w:rPr>
        <w:t>ç</w:t>
      </w:r>
      <w:r w:rsidRPr="00D17475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3FE3" w:rsidRPr="003433B3" w:rsidRDefault="00153FE3" w:rsidP="001A3E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3260">
        <w:rPr>
          <w:rFonts w:ascii="Times New Roman" w:hAnsi="Times New Roman" w:cs="Times New Roman"/>
          <w:sz w:val="24"/>
          <w:szCs w:val="24"/>
        </w:rPr>
        <w:t>N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t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pik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nr.4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b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jm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dije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r w:rsidR="001A3EE1" w:rsidRPr="00B33260">
        <w:rPr>
          <w:rFonts w:ascii="Times New Roman" w:hAnsi="Times New Roman" w:cs="Times New Roman"/>
          <w:sz w:val="24"/>
          <w:szCs w:val="24"/>
        </w:rPr>
        <w:t>i</w:t>
      </w:r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rket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n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rrjedh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ekologjike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sasin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ujit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q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shoq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rit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kan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detyrim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t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lejuar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t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rrjedh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k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shoq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="00B33260" w:rsidRPr="00B3326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B33260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260" w:rsidRPr="00B33260">
        <w:rPr>
          <w:rFonts w:ascii="Times New Roman" w:hAnsi="Times New Roman" w:cs="Times New Roman"/>
          <w:sz w:val="24"/>
          <w:szCs w:val="24"/>
        </w:rPr>
        <w:t>pajisen</w:t>
      </w:r>
      <w:proofErr w:type="spellEnd"/>
      <w:r w:rsidR="00B33260" w:rsidRPr="00B3326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33260" w:rsidRPr="00B33260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B33260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260" w:rsidRPr="00B3326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33260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t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33260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260" w:rsidRPr="00B33260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B33260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260" w:rsidRPr="00B33260">
        <w:rPr>
          <w:rFonts w:ascii="Times New Roman" w:hAnsi="Times New Roman" w:cs="Times New Roman"/>
          <w:sz w:val="24"/>
          <w:szCs w:val="24"/>
        </w:rPr>
        <w:t>Ujore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n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r w:rsidR="001A3EE1" w:rsidRPr="00B33260">
        <w:rPr>
          <w:rFonts w:ascii="Times New Roman" w:hAnsi="Times New Roman" w:cs="Times New Roman"/>
          <w:sz w:val="24"/>
          <w:szCs w:val="24"/>
        </w:rPr>
        <w:t>i</w:t>
      </w:r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t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k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lejeve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sasis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n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k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242EEB">
        <w:rPr>
          <w:rFonts w:ascii="Times New Roman" w:hAnsi="Times New Roman" w:cs="Times New Roman"/>
          <w:sz w:val="24"/>
          <w:szCs w:val="24"/>
        </w:rPr>
        <w:t>,</w:t>
      </w:r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b</w:t>
      </w:r>
      <w:r w:rsidR="00DF4FD8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EB">
        <w:rPr>
          <w:rFonts w:ascii="Times New Roman" w:hAnsi="Times New Roman" w:cs="Times New Roman"/>
          <w:sz w:val="24"/>
          <w:szCs w:val="24"/>
        </w:rPr>
        <w:t>i</w:t>
      </w:r>
      <w:r w:rsidRPr="00B33260">
        <w:rPr>
          <w:rFonts w:ascii="Times New Roman" w:hAnsi="Times New Roman" w:cs="Times New Roman"/>
          <w:sz w:val="24"/>
          <w:szCs w:val="24"/>
        </w:rPr>
        <w:t>nstitucion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>.</w:t>
      </w:r>
      <w:r w:rsidR="0079523D" w:rsidRPr="00B33260">
        <w:rPr>
          <w:rFonts w:ascii="Times New Roman" w:hAnsi="Times New Roman" w:cs="Times New Roman"/>
          <w:sz w:val="24"/>
          <w:szCs w:val="24"/>
        </w:rPr>
        <w:t xml:space="preserve"> AKBN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gjat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monitorimeve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n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terren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konstaton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n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r w:rsidR="0079523D" w:rsidRPr="00B3326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lejohet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t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260">
        <w:rPr>
          <w:rFonts w:ascii="Times New Roman" w:hAnsi="Times New Roman" w:cs="Times New Roman"/>
          <w:sz w:val="24"/>
          <w:szCs w:val="24"/>
        </w:rPr>
        <w:t>rrjedhë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523D" w:rsidRPr="00B33260"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ekologjik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p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r w:rsidR="00B33260">
        <w:rPr>
          <w:rFonts w:ascii="Times New Roman" w:hAnsi="Times New Roman" w:cs="Times New Roman"/>
          <w:sz w:val="24"/>
          <w:szCs w:val="24"/>
        </w:rPr>
        <w:t>rveç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sasis</w:t>
      </w:r>
      <w:r w:rsidR="00242E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q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shfryt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r w:rsidR="0079523D" w:rsidRPr="00B33260">
        <w:rPr>
          <w:rFonts w:ascii="Times New Roman" w:hAnsi="Times New Roman" w:cs="Times New Roman"/>
          <w:sz w:val="24"/>
          <w:szCs w:val="24"/>
        </w:rPr>
        <w:t>zohet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p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r w:rsidR="0079523D" w:rsidRPr="00B332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energji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detyrim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matjen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sasis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s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rrjedhimisht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p</w:t>
      </w:r>
      <w:r w:rsidR="008A6E00" w:rsidRPr="00B33260">
        <w:rPr>
          <w:rFonts w:ascii="Times New Roman" w:hAnsi="Times New Roman" w:cs="Times New Roman"/>
          <w:sz w:val="24"/>
          <w:szCs w:val="24"/>
        </w:rPr>
        <w:t>ë</w:t>
      </w:r>
      <w:r w:rsidR="0079523D" w:rsidRPr="00B332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matjen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9523D" w:rsidRPr="00B3326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79523D" w:rsidRPr="00B33260">
        <w:rPr>
          <w:rFonts w:ascii="Times New Roman" w:hAnsi="Times New Roman" w:cs="Times New Roman"/>
          <w:sz w:val="24"/>
          <w:szCs w:val="24"/>
        </w:rPr>
        <w:t>.</w:t>
      </w:r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monitorimet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t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AKBN-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s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Pr="00B33260">
        <w:rPr>
          <w:rFonts w:ascii="Times New Roman" w:hAnsi="Times New Roman" w:cs="Times New Roman"/>
          <w:sz w:val="24"/>
          <w:szCs w:val="24"/>
        </w:rPr>
        <w:t>sht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260">
        <w:rPr>
          <w:rFonts w:ascii="Times New Roman" w:hAnsi="Times New Roman" w:cs="Times New Roman"/>
          <w:sz w:val="24"/>
          <w:szCs w:val="24"/>
        </w:rPr>
        <w:t>konstatuar</w:t>
      </w:r>
      <w:proofErr w:type="spellEnd"/>
      <w:r w:rsidRPr="00B33260">
        <w:rPr>
          <w:rFonts w:ascii="Times New Roman" w:hAnsi="Times New Roman" w:cs="Times New Roman"/>
          <w:sz w:val="24"/>
          <w:szCs w:val="24"/>
        </w:rPr>
        <w:t xml:space="preserve"> se</w:t>
      </w:r>
      <w:r w:rsidR="003433B3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n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433B3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parim</w:t>
      </w:r>
      <w:proofErr w:type="spellEnd"/>
      <w:proofErr w:type="gramStart"/>
      <w:r w:rsidR="003433B3" w:rsidRPr="00B3326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p</w:t>
      </w:r>
      <w:r w:rsidR="00242EEB">
        <w:rPr>
          <w:rFonts w:ascii="Times New Roman" w:hAnsi="Times New Roman" w:cs="Times New Roman"/>
          <w:sz w:val="24"/>
          <w:szCs w:val="24"/>
        </w:rPr>
        <w:t>ë</w:t>
      </w:r>
      <w:r w:rsidR="003433B3" w:rsidRPr="00B33260">
        <w:rPr>
          <w:rFonts w:ascii="Times New Roman" w:hAnsi="Times New Roman" w:cs="Times New Roman"/>
          <w:sz w:val="24"/>
          <w:szCs w:val="24"/>
        </w:rPr>
        <w:t>rgjith</w:t>
      </w:r>
      <w:r w:rsidR="001A3EE1" w:rsidRPr="00B33260">
        <w:rPr>
          <w:rFonts w:ascii="Times New Roman" w:hAnsi="Times New Roman" w:cs="Times New Roman"/>
          <w:sz w:val="24"/>
          <w:szCs w:val="24"/>
        </w:rPr>
        <w:t>ë</w:t>
      </w:r>
      <w:r w:rsidR="003433B3" w:rsidRPr="00B33260">
        <w:rPr>
          <w:rFonts w:ascii="Times New Roman" w:hAnsi="Times New Roman" w:cs="Times New Roman"/>
          <w:sz w:val="24"/>
          <w:szCs w:val="24"/>
        </w:rPr>
        <w:t>sisht</w:t>
      </w:r>
      <w:proofErr w:type="spellEnd"/>
      <w:proofErr w:type="gramEnd"/>
      <w:r w:rsidR="003433B3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3433B3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respektohet</w:t>
      </w:r>
      <w:proofErr w:type="spellEnd"/>
      <w:r w:rsidR="003433B3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3433B3" w:rsidRPr="00B3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B33260">
        <w:rPr>
          <w:rFonts w:ascii="Times New Roman" w:hAnsi="Times New Roman" w:cs="Times New Roman"/>
          <w:sz w:val="24"/>
          <w:szCs w:val="24"/>
        </w:rPr>
        <w:t>kusht</w:t>
      </w:r>
      <w:proofErr w:type="spellEnd"/>
      <w:r w:rsidR="003433B3" w:rsidRPr="00B33260">
        <w:rPr>
          <w:rFonts w:ascii="Times New Roman" w:hAnsi="Times New Roman" w:cs="Times New Roman"/>
          <w:sz w:val="24"/>
          <w:szCs w:val="24"/>
        </w:rPr>
        <w:t>.</w:t>
      </w:r>
    </w:p>
    <w:p w:rsidR="003433B3" w:rsidRPr="00D17475" w:rsidRDefault="00242EEB" w:rsidP="001A3EE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D17475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D174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17475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="003433B3" w:rsidRPr="00D17475">
        <w:rPr>
          <w:rFonts w:ascii="Times New Roman" w:hAnsi="Times New Roman" w:cs="Times New Roman"/>
          <w:sz w:val="24"/>
          <w:szCs w:val="24"/>
        </w:rPr>
        <w:t xml:space="preserve"> nr.5 </w:t>
      </w:r>
      <w:proofErr w:type="spellStart"/>
      <w:r w:rsidR="003433B3" w:rsidRPr="00D1747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3433B3" w:rsidRPr="00D1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3B3" w:rsidRPr="00D17475">
        <w:rPr>
          <w:rFonts w:ascii="Times New Roman" w:hAnsi="Times New Roman" w:cs="Times New Roman"/>
          <w:sz w:val="24"/>
          <w:szCs w:val="24"/>
        </w:rPr>
        <w:t>b</w:t>
      </w:r>
      <w:r w:rsidR="001A3EE1" w:rsidRPr="00D17475">
        <w:rPr>
          <w:rFonts w:ascii="Times New Roman" w:hAnsi="Times New Roman" w:cs="Times New Roman"/>
          <w:sz w:val="24"/>
          <w:szCs w:val="24"/>
        </w:rPr>
        <w:t>ë</w:t>
      </w:r>
      <w:r w:rsidR="003433B3" w:rsidRPr="00D17475">
        <w:rPr>
          <w:rFonts w:ascii="Times New Roman" w:hAnsi="Times New Roman" w:cs="Times New Roman"/>
          <w:sz w:val="24"/>
          <w:szCs w:val="24"/>
        </w:rPr>
        <w:t>jm</w:t>
      </w:r>
      <w:r w:rsidR="001A3EE1" w:rsidRPr="00D174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433B3" w:rsidRPr="00D174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433B3" w:rsidRPr="00D17475">
        <w:rPr>
          <w:rFonts w:ascii="Times New Roman" w:hAnsi="Times New Roman" w:cs="Times New Roman"/>
          <w:sz w:val="24"/>
          <w:szCs w:val="24"/>
        </w:rPr>
        <w:t>dije</w:t>
      </w:r>
      <w:proofErr w:type="spellEnd"/>
      <w:r w:rsidR="003433B3" w:rsidRPr="00D17475">
        <w:rPr>
          <w:rFonts w:ascii="Times New Roman" w:hAnsi="Times New Roman" w:cs="Times New Roman"/>
          <w:sz w:val="24"/>
          <w:szCs w:val="24"/>
        </w:rPr>
        <w:t xml:space="preserve"> se </w:t>
      </w:r>
      <w:r w:rsidR="003433B3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zbatim të </w:t>
      </w:r>
      <w:proofErr w:type="gramStart"/>
      <w:r w:rsidR="003433B3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V.K.M  Nr</w:t>
      </w:r>
      <w:proofErr w:type="gramEnd"/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3433B3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547, </w:t>
      </w: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3433B3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atë 09.08.2006, </w:t>
      </w: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“Për k</w:t>
      </w:r>
      <w:r w:rsidR="003433B3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rijimin e Agjencisë Kombëtare të Burimeve Natyrore" i ndryshuar, AKBN është institucion i autorizuar nga MIE për monitorimin e përmbushjes së detyrimeve kontraktuale të shoqërive koncesionare për kontratat e koncesionit dhe ato obje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kt i VKM Nr.822 datë 07.10.2015. Informacioni mbi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rmbushjen e detyrimeve kontraktuale i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rmbledhur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tremujor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3326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(Raportet e Monitorimit)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rcille</w:t>
      </w: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MIE. Masat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rkat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se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 arsye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shkeljeve kontraktuale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konstatuara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Raportet e Monitorimit merren nga MIE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sin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9523D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Autoritetit Kontraktor 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si dhe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sin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nj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 prej pal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ve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kontrat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s.</w:t>
      </w:r>
      <w:r w:rsidR="00B3326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AKBN nuk 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pal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kontrat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nuk ka kompetenca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marr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masa ndaj shoq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5145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rive mbi shkeljet e konstatuara.</w:t>
      </w:r>
      <w:r w:rsidR="003433B3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3433B3" w:rsidRDefault="00242EEB" w:rsidP="001A3EE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Lidhur me pikën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nr.6 </w:t>
      </w: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shprehemi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</w:t>
      </w: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AKBN është institucion i autorizuar nga MIE për monitorimin e përmbushjes së detyrimeve kontraktuale të shoqërive koncesionare për kontratat e koncesionit dhe ato objek</w:t>
      </w:r>
      <w:r w:rsidR="00B3326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 i VKM Nr.822 datë 07.10.2015. 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Rezultatet e monitorimit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kryer ku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rfshihen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gjitha aspektet kontraktuale teknike/ligjore/financiare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detajuara,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hartuara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form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n e raporteve periodike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monitorimit, AKBN ja 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rcjell vet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 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Autoritetit Kontraktor (MIE) n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rmjet raporteve t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monitorimit</w:t>
      </w:r>
      <w:r w:rsidR="00B3326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aportet e monitorimit jan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252A0A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pasqyrim i detajuar juridik/teknik/ekonomik 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i faz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 q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ndodhet secila kontrat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n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shumic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n e rasteve p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rmbajn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informacion sensitiv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gjitha 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nave q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to kompani koncesionare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r k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arsye n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8A6E00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to kontrata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konce</w:t>
      </w:r>
      <w:r w:rsidR="00E8373F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sioni</w:t>
      </w:r>
      <w:r w:rsidR="00E22EC9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ato objekt i VKM Nr.822 dat</w:t>
      </w:r>
      <w:r w:rsidR="001A3EE1"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1747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07.10.2015 është parashikuar</w:t>
      </w:r>
      <w:bookmarkStart w:id="0" w:name="_GoBack"/>
      <w:bookmarkEnd w:id="0"/>
      <w:r w:rsidR="00E22EC9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neni i Konfidencialitetit ku sipas k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tij neni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E22EC9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Secila nga Pal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t duhet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konsideroj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si konfidenciale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gjitha dokumentet dhe informacionet e tjera n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lidhje me Projektin, qofshin k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to tregtare apo teknike, dhe nuk duhet t’ja b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j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ditura nj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pale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tret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,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gjith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apo nj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pjes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dokumentit apo informacionit, pa miratimin e Pal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s tjet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r, p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rveçse p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r q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llimin e p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rmbushjes s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kushteve t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k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="00E22EC9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saj kontrate</w:t>
      </w:r>
      <w:r w:rsidR="001A3EE1" w:rsidRPr="00B3326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”</w:t>
      </w:r>
      <w:r w:rsidR="00E22EC9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Prandaj referuar V.K.M  Nr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547,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atë 09.08.2006,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“Për k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rijimin e Agjencisë Kombëtare të Burimeve Natyrore" i ndryshuar,</w:t>
      </w:r>
      <w:r w:rsidR="00B3326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faktit q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AKBN nuk 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pal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k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tyre kontratave, faktit q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</w:t>
      </w:r>
      <w:r w:rsidR="00B3326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IE si Autoritet Kontraktor dhe ç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do koncesionar m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vete p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r secil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n kontrat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pal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t e k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tyre kontratave dhe 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rrezikut 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ekspozimit 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drejtp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rdrejt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8373F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institucionit 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ton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3326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ndaj ndonjë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padie 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mundshme prej koncesionar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ve,  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AKBN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aktualisht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nuk mund t’ju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vendosë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dispozicion raportet e monitorimit sipas kërkesës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uaj.</w:t>
      </w:r>
      <w:r w:rsidR="00F3527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AKBN 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gatshme t’ju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dispozicion informacionin e k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rkuar vet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m n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se kjo k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rkes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vjen nga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MIE n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sin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Autori</w:t>
      </w:r>
      <w:r w:rsid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tetit Kontraktor ndaj sugjerojmë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="008A6E0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t’i drejtoheni Autoritetit Kontraktor</w:t>
      </w:r>
      <w:r w:rsidR="008D460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(MIE)</w:t>
      </w:r>
      <w:r w:rsidR="009F195E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D460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e cila</w:t>
      </w:r>
      <w:r w:rsidR="001A3EE1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është dhe palë e nënshkrimit të kontratave</w:t>
      </w:r>
      <w:r w:rsidR="00B33260" w:rsidRPr="00B33260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1A3EE1" w:rsidRPr="001A3EE1" w:rsidRDefault="001A3EE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1A3EE1" w:rsidRPr="001A3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E3"/>
    <w:rsid w:val="00153FE3"/>
    <w:rsid w:val="001A3EE1"/>
    <w:rsid w:val="00242EEB"/>
    <w:rsid w:val="00252A0A"/>
    <w:rsid w:val="002A7A1A"/>
    <w:rsid w:val="003433B3"/>
    <w:rsid w:val="003B30AA"/>
    <w:rsid w:val="007865A1"/>
    <w:rsid w:val="0079523D"/>
    <w:rsid w:val="008A6E00"/>
    <w:rsid w:val="008B13DB"/>
    <w:rsid w:val="008D4601"/>
    <w:rsid w:val="009F195E"/>
    <w:rsid w:val="00B33260"/>
    <w:rsid w:val="00BD5145"/>
    <w:rsid w:val="00C37234"/>
    <w:rsid w:val="00D17475"/>
    <w:rsid w:val="00D96564"/>
    <w:rsid w:val="00DF4FD8"/>
    <w:rsid w:val="00E22EC9"/>
    <w:rsid w:val="00E8373F"/>
    <w:rsid w:val="00F3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Leka</dc:creator>
  <cp:lastModifiedBy>Olta Nuellari</cp:lastModifiedBy>
  <cp:revision>2</cp:revision>
  <dcterms:created xsi:type="dcterms:W3CDTF">2023-11-03T08:41:00Z</dcterms:created>
  <dcterms:modified xsi:type="dcterms:W3CDTF">2023-11-03T08:41:00Z</dcterms:modified>
</cp:coreProperties>
</file>